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DA" w:rsidRPr="00E44966" w:rsidRDefault="008D61DA" w:rsidP="00C86DBD">
      <w:pPr>
        <w:jc w:val="center"/>
        <w:rPr>
          <w:rFonts w:ascii="Arial" w:hAnsi="Arial" w:cs="Arial"/>
          <w:lang w:val="fr-CH"/>
        </w:rPr>
      </w:pPr>
    </w:p>
    <w:p w:rsidR="000E13B5" w:rsidRPr="00E44966" w:rsidRDefault="000E13B5" w:rsidP="00934682">
      <w:pPr>
        <w:spacing w:after="0" w:line="240" w:lineRule="auto"/>
        <w:jc w:val="center"/>
        <w:rPr>
          <w:rFonts w:ascii="Arial" w:hAnsi="Arial" w:cs="Arial"/>
          <w:b/>
          <w:szCs w:val="44"/>
          <w:lang w:val="fr-CH"/>
        </w:rPr>
      </w:pPr>
    </w:p>
    <w:p w:rsidR="00676677" w:rsidRPr="00E44966" w:rsidRDefault="00676677" w:rsidP="00934682">
      <w:pPr>
        <w:spacing w:after="0" w:line="240" w:lineRule="auto"/>
        <w:jc w:val="center"/>
        <w:rPr>
          <w:rFonts w:ascii="Arial" w:hAnsi="Arial" w:cs="Arial"/>
          <w:b/>
          <w:sz w:val="40"/>
          <w:szCs w:val="44"/>
          <w:lang w:val="fr-CH"/>
        </w:rPr>
      </w:pPr>
    </w:p>
    <w:p w:rsidR="00CA7AB5" w:rsidRPr="00E44966" w:rsidRDefault="0058144D" w:rsidP="00A44170">
      <w:pPr>
        <w:spacing w:after="0" w:line="240" w:lineRule="auto"/>
        <w:rPr>
          <w:rFonts w:ascii="Arial" w:hAnsi="Arial" w:cs="Arial"/>
          <w:b/>
          <w:sz w:val="40"/>
          <w:szCs w:val="44"/>
          <w:lang w:val="fr-CH"/>
        </w:rPr>
      </w:pPr>
      <w:r w:rsidRPr="00E44966">
        <w:rPr>
          <w:rFonts w:ascii="Arial" w:hAnsi="Arial" w:cs="Arial"/>
          <w:b/>
          <w:sz w:val="40"/>
          <w:szCs w:val="44"/>
          <w:lang w:val="fr-CH"/>
        </w:rPr>
        <w:t>Superfinal: Talon d’inscription „action club“</w:t>
      </w:r>
    </w:p>
    <w:p w:rsidR="00676677" w:rsidRPr="00E44966" w:rsidRDefault="000E13B5" w:rsidP="000E13B5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sz w:val="20"/>
          <w:szCs w:val="20"/>
          <w:lang w:val="fr-CH"/>
        </w:rPr>
      </w:pPr>
      <w:r w:rsidRPr="00E44966">
        <w:rPr>
          <w:rFonts w:ascii="Arial" w:hAnsi="Arial" w:cs="Arial"/>
          <w:sz w:val="20"/>
          <w:szCs w:val="20"/>
          <w:lang w:val="fr-CH"/>
        </w:rPr>
        <w:br/>
      </w:r>
      <w:r w:rsidR="0058144D" w:rsidRPr="00E44966">
        <w:rPr>
          <w:rFonts w:ascii="Arial" w:hAnsi="Arial" w:cs="Arial"/>
          <w:sz w:val="20"/>
          <w:szCs w:val="20"/>
          <w:lang w:val="fr-CH"/>
        </w:rPr>
        <w:t>Grâce à cette action, vous</w:t>
      </w:r>
      <w:r w:rsidR="00E60FF0" w:rsidRPr="00E44966">
        <w:rPr>
          <w:rFonts w:ascii="Arial" w:hAnsi="Arial" w:cs="Arial"/>
          <w:sz w:val="20"/>
          <w:szCs w:val="20"/>
          <w:lang w:val="fr-CH"/>
        </w:rPr>
        <w:t xml:space="preserve"> avez l’avantage d’une réduction des prix. V</w:t>
      </w:r>
      <w:r w:rsidR="00E44966" w:rsidRPr="00E44966">
        <w:rPr>
          <w:rFonts w:ascii="Arial" w:hAnsi="Arial" w:cs="Arial"/>
          <w:sz w:val="20"/>
          <w:szCs w:val="20"/>
          <w:lang w:val="fr-CH"/>
        </w:rPr>
        <w:t>isitez</w:t>
      </w:r>
      <w:r w:rsidR="0058144D" w:rsidRPr="00E44966">
        <w:rPr>
          <w:rFonts w:ascii="Arial" w:hAnsi="Arial" w:cs="Arial"/>
          <w:sz w:val="20"/>
          <w:szCs w:val="20"/>
          <w:lang w:val="fr-CH"/>
        </w:rPr>
        <w:t xml:space="preserve"> comme club</w:t>
      </w:r>
      <w:r w:rsidR="00E60FF0" w:rsidRPr="00E44966">
        <w:rPr>
          <w:rFonts w:ascii="Arial" w:hAnsi="Arial" w:cs="Arial"/>
          <w:sz w:val="20"/>
          <w:szCs w:val="20"/>
          <w:lang w:val="fr-CH"/>
        </w:rPr>
        <w:t xml:space="preserve"> (au minimum 10 personnes)</w:t>
      </w:r>
      <w:r w:rsidR="0058144D" w:rsidRPr="00E44966">
        <w:rPr>
          <w:rFonts w:ascii="Arial" w:hAnsi="Arial" w:cs="Arial"/>
          <w:sz w:val="20"/>
          <w:szCs w:val="20"/>
          <w:lang w:val="fr-CH"/>
        </w:rPr>
        <w:t xml:space="preserve"> la décision du championnat suisse </w:t>
      </w:r>
      <w:r w:rsidR="00E44966" w:rsidRPr="00E44966">
        <w:rPr>
          <w:rFonts w:ascii="Arial" w:hAnsi="Arial" w:cs="Arial"/>
          <w:sz w:val="20"/>
          <w:szCs w:val="20"/>
          <w:lang w:val="fr-CH"/>
        </w:rPr>
        <w:t xml:space="preserve">d’unihockey </w:t>
      </w:r>
      <w:r w:rsidR="0058144D" w:rsidRPr="00E44966">
        <w:rPr>
          <w:rFonts w:ascii="Arial" w:hAnsi="Arial" w:cs="Arial"/>
          <w:sz w:val="20"/>
          <w:szCs w:val="20"/>
          <w:lang w:val="fr-CH"/>
        </w:rPr>
        <w:t xml:space="preserve">des femmes et monsieur le </w:t>
      </w:r>
      <w:r w:rsidR="00F83AC4">
        <w:rPr>
          <w:rFonts w:ascii="Arial" w:hAnsi="Arial" w:cs="Arial"/>
          <w:sz w:val="20"/>
          <w:szCs w:val="20"/>
          <w:lang w:val="fr-CH"/>
        </w:rPr>
        <w:t>22 avril 2017</w:t>
      </w:r>
      <w:r w:rsidR="0058144D" w:rsidRPr="00E44966">
        <w:rPr>
          <w:rFonts w:ascii="Arial" w:hAnsi="Arial" w:cs="Arial"/>
          <w:sz w:val="20"/>
          <w:szCs w:val="20"/>
          <w:lang w:val="fr-CH"/>
        </w:rPr>
        <w:t xml:space="preserve"> dans la </w:t>
      </w:r>
      <w:r w:rsidR="00A44170">
        <w:rPr>
          <w:rFonts w:ascii="Arial" w:hAnsi="Arial" w:cs="Arial"/>
          <w:sz w:val="20"/>
          <w:szCs w:val="20"/>
          <w:lang w:val="fr-CH"/>
        </w:rPr>
        <w:t xml:space="preserve">SWISS </w:t>
      </w:r>
      <w:r w:rsidR="0058144D" w:rsidRPr="00E44966">
        <w:rPr>
          <w:rFonts w:ascii="Arial" w:hAnsi="Arial" w:cs="Arial"/>
          <w:sz w:val="20"/>
          <w:szCs w:val="20"/>
          <w:lang w:val="fr-CH"/>
        </w:rPr>
        <w:t>Arena à Klo</w:t>
      </w:r>
      <w:r w:rsidR="00E60FF0" w:rsidRPr="00E44966">
        <w:rPr>
          <w:rFonts w:ascii="Arial" w:hAnsi="Arial" w:cs="Arial"/>
          <w:sz w:val="20"/>
          <w:szCs w:val="20"/>
          <w:lang w:val="fr-CH"/>
        </w:rPr>
        <w:t xml:space="preserve">ten. Les billets </w:t>
      </w:r>
      <w:r w:rsidR="00A44170">
        <w:rPr>
          <w:rFonts w:ascii="Arial" w:hAnsi="Arial" w:cs="Arial"/>
          <w:sz w:val="20"/>
          <w:szCs w:val="20"/>
          <w:lang w:val="fr-CH"/>
        </w:rPr>
        <w:t>pour les</w:t>
      </w:r>
      <w:r w:rsidR="00E60FF0" w:rsidRPr="00E44966">
        <w:rPr>
          <w:rFonts w:ascii="Arial" w:hAnsi="Arial" w:cs="Arial"/>
          <w:sz w:val="20"/>
          <w:szCs w:val="20"/>
          <w:lang w:val="fr-CH"/>
        </w:rPr>
        <w:t xml:space="preserve"> places assises </w:t>
      </w:r>
      <w:r w:rsidR="00A44170">
        <w:rPr>
          <w:rFonts w:ascii="Arial" w:hAnsi="Arial" w:cs="Arial"/>
          <w:sz w:val="20"/>
          <w:szCs w:val="20"/>
          <w:lang w:val="fr-CH"/>
        </w:rPr>
        <w:t xml:space="preserve">correspondent </w:t>
      </w:r>
      <w:r w:rsidR="00E60FF0" w:rsidRPr="00E44966">
        <w:rPr>
          <w:rFonts w:ascii="Arial" w:hAnsi="Arial" w:cs="Arial"/>
          <w:sz w:val="20"/>
          <w:szCs w:val="20"/>
          <w:lang w:val="fr-CH"/>
        </w:rPr>
        <w:t>de la 2</w:t>
      </w:r>
      <w:r w:rsidR="00E60FF0" w:rsidRPr="00E44966">
        <w:rPr>
          <w:rFonts w:ascii="Arial" w:hAnsi="Arial" w:cs="Arial"/>
          <w:sz w:val="20"/>
          <w:szCs w:val="20"/>
          <w:vertAlign w:val="superscript"/>
          <w:lang w:val="fr-CH"/>
        </w:rPr>
        <w:t>ème</w:t>
      </w:r>
      <w:r w:rsidR="00E60FF0" w:rsidRPr="00E44966">
        <w:rPr>
          <w:rFonts w:ascii="Arial" w:hAnsi="Arial" w:cs="Arial"/>
          <w:sz w:val="20"/>
          <w:szCs w:val="20"/>
          <w:lang w:val="fr-CH"/>
        </w:rPr>
        <w:t xml:space="preserve"> catégorie</w:t>
      </w:r>
      <w:r w:rsidR="00AB568B" w:rsidRPr="00E44966">
        <w:rPr>
          <w:rFonts w:ascii="Arial" w:hAnsi="Arial" w:cs="Arial"/>
          <w:sz w:val="20"/>
          <w:szCs w:val="20"/>
          <w:lang w:val="fr-CH"/>
        </w:rPr>
        <w:t>*</w:t>
      </w:r>
      <w:r w:rsidR="00A44170">
        <w:rPr>
          <w:rFonts w:ascii="Arial" w:hAnsi="Arial" w:cs="Arial"/>
          <w:sz w:val="20"/>
          <w:szCs w:val="20"/>
          <w:lang w:val="fr-CH"/>
        </w:rPr>
        <w:t xml:space="preserve"> pour tout la journée.</w:t>
      </w:r>
    </w:p>
    <w:p w:rsidR="00E60FF0" w:rsidRPr="00E44966" w:rsidRDefault="00E60FF0" w:rsidP="000E13B5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sz w:val="20"/>
          <w:szCs w:val="20"/>
          <w:lang w:val="fr-CH"/>
        </w:rPr>
      </w:pPr>
    </w:p>
    <w:p w:rsidR="00C86DBD" w:rsidRDefault="00E60FF0" w:rsidP="004F7C02">
      <w:pPr>
        <w:pStyle w:val="Listenabsatz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E44966">
        <w:rPr>
          <w:rFonts w:ascii="Arial" w:hAnsi="Arial" w:cs="Arial"/>
          <w:b/>
          <w:sz w:val="20"/>
          <w:szCs w:val="20"/>
          <w:lang w:val="fr-CH"/>
        </w:rPr>
        <w:t>Jeunes de moins de 16 ans</w:t>
      </w:r>
      <w:r w:rsidR="00C86DBD" w:rsidRPr="00E44966">
        <w:rPr>
          <w:rFonts w:ascii="Arial" w:hAnsi="Arial" w:cs="Arial"/>
          <w:b/>
          <w:sz w:val="20"/>
          <w:szCs w:val="20"/>
          <w:lang w:val="fr-CH"/>
        </w:rPr>
        <w:t>:</w:t>
      </w:r>
      <w:r w:rsidR="000E13B5" w:rsidRPr="00E44966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C86DBD" w:rsidRPr="00E44966">
        <w:rPr>
          <w:rFonts w:ascii="Arial" w:hAnsi="Arial" w:cs="Arial"/>
          <w:b/>
          <w:sz w:val="20"/>
          <w:szCs w:val="20"/>
          <w:lang w:val="fr-CH"/>
        </w:rPr>
        <w:tab/>
      </w:r>
      <w:r w:rsidR="00A44170">
        <w:rPr>
          <w:rFonts w:ascii="Arial" w:hAnsi="Arial" w:cs="Arial"/>
          <w:b/>
          <w:sz w:val="20"/>
          <w:szCs w:val="20"/>
          <w:lang w:val="fr-CH"/>
        </w:rPr>
        <w:t>Place assise : CHF</w:t>
      </w:r>
      <w:r w:rsidR="00723059" w:rsidRPr="00E44966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F83AC4">
        <w:rPr>
          <w:rFonts w:ascii="Arial" w:hAnsi="Arial" w:cs="Arial"/>
          <w:b/>
          <w:sz w:val="20"/>
          <w:szCs w:val="20"/>
          <w:lang w:val="fr-CH"/>
        </w:rPr>
        <w:t>39</w:t>
      </w:r>
      <w:r w:rsidR="00676677" w:rsidRPr="00E44966">
        <w:rPr>
          <w:rFonts w:ascii="Arial" w:hAnsi="Arial" w:cs="Arial"/>
          <w:b/>
          <w:sz w:val="20"/>
          <w:szCs w:val="20"/>
          <w:lang w:val="fr-CH"/>
        </w:rPr>
        <w:t>.00</w:t>
      </w:r>
      <w:r w:rsidR="00723059" w:rsidRPr="00E44966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Pr="00E44966">
        <w:rPr>
          <w:rFonts w:ascii="Arial" w:hAnsi="Arial" w:cs="Arial"/>
          <w:b/>
          <w:sz w:val="20"/>
          <w:szCs w:val="20"/>
          <w:lang w:val="fr-CH"/>
        </w:rPr>
        <w:t>au lieu de</w:t>
      </w:r>
      <w:r w:rsidR="00A44170">
        <w:rPr>
          <w:rFonts w:ascii="Arial" w:hAnsi="Arial" w:cs="Arial"/>
          <w:b/>
          <w:sz w:val="20"/>
          <w:szCs w:val="20"/>
          <w:lang w:val="fr-CH"/>
        </w:rPr>
        <w:t xml:space="preserve"> CHF</w:t>
      </w:r>
      <w:r w:rsidR="00D86A8C" w:rsidRPr="00E44966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F83AC4">
        <w:rPr>
          <w:rFonts w:ascii="Arial" w:hAnsi="Arial" w:cs="Arial"/>
          <w:b/>
          <w:sz w:val="20"/>
          <w:szCs w:val="20"/>
          <w:lang w:val="fr-CH"/>
        </w:rPr>
        <w:t>49</w:t>
      </w:r>
      <w:r w:rsidR="00676677" w:rsidRPr="00E44966">
        <w:rPr>
          <w:rFonts w:ascii="Arial" w:hAnsi="Arial" w:cs="Arial"/>
          <w:b/>
          <w:sz w:val="20"/>
          <w:szCs w:val="20"/>
          <w:lang w:val="fr-CH"/>
        </w:rPr>
        <w:t>.00</w:t>
      </w:r>
    </w:p>
    <w:p w:rsidR="00A44170" w:rsidRPr="00E44966" w:rsidRDefault="00F83AC4" w:rsidP="00A44170">
      <w:pPr>
        <w:pStyle w:val="Listenabsatz"/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ab/>
        <w:t>Place debout : CHF 17.00 au lieu de CHF 21</w:t>
      </w:r>
      <w:r w:rsidR="00A44170">
        <w:rPr>
          <w:rFonts w:ascii="Arial" w:hAnsi="Arial" w:cs="Arial"/>
          <w:b/>
          <w:sz w:val="20"/>
          <w:szCs w:val="20"/>
          <w:lang w:val="fr-CH"/>
        </w:rPr>
        <w:t>.00</w:t>
      </w:r>
    </w:p>
    <w:p w:rsidR="000E13B5" w:rsidRDefault="00E60FF0" w:rsidP="004F7C02">
      <w:pPr>
        <w:pStyle w:val="Listenabsatz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E44966">
        <w:rPr>
          <w:rFonts w:ascii="Arial" w:hAnsi="Arial" w:cs="Arial"/>
          <w:b/>
          <w:sz w:val="20"/>
          <w:szCs w:val="20"/>
          <w:lang w:val="fr-CH"/>
        </w:rPr>
        <w:t>Adultes</w:t>
      </w:r>
      <w:r w:rsidR="00A44170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A44170">
        <w:rPr>
          <w:rFonts w:ascii="Arial" w:hAnsi="Arial" w:cs="Arial"/>
          <w:b/>
          <w:sz w:val="20"/>
          <w:szCs w:val="20"/>
          <w:lang w:val="fr-CH"/>
        </w:rPr>
        <w:tab/>
        <w:t>Place assise : CHF</w:t>
      </w:r>
      <w:r w:rsidR="00C86DBD" w:rsidRPr="00E44966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F83AC4">
        <w:rPr>
          <w:rFonts w:ascii="Arial" w:hAnsi="Arial" w:cs="Arial"/>
          <w:b/>
          <w:sz w:val="20"/>
          <w:szCs w:val="20"/>
          <w:lang w:val="fr-CH"/>
        </w:rPr>
        <w:t>49</w:t>
      </w:r>
      <w:r w:rsidR="00676677" w:rsidRPr="00E44966">
        <w:rPr>
          <w:rFonts w:ascii="Arial" w:hAnsi="Arial" w:cs="Arial"/>
          <w:b/>
          <w:sz w:val="20"/>
          <w:szCs w:val="20"/>
          <w:lang w:val="fr-CH"/>
        </w:rPr>
        <w:t>.00</w:t>
      </w:r>
      <w:r w:rsidR="00D86A8C" w:rsidRPr="00E44966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Pr="00E44966">
        <w:rPr>
          <w:rFonts w:ascii="Arial" w:hAnsi="Arial" w:cs="Arial"/>
          <w:b/>
          <w:sz w:val="20"/>
          <w:szCs w:val="20"/>
          <w:lang w:val="fr-CH"/>
        </w:rPr>
        <w:t>au lieu de</w:t>
      </w:r>
      <w:r w:rsidR="00A44170">
        <w:rPr>
          <w:rFonts w:ascii="Arial" w:hAnsi="Arial" w:cs="Arial"/>
          <w:b/>
          <w:sz w:val="20"/>
          <w:szCs w:val="20"/>
          <w:lang w:val="fr-CH"/>
        </w:rPr>
        <w:t xml:space="preserve"> CHF</w:t>
      </w:r>
      <w:r w:rsidR="00D86A8C" w:rsidRPr="00E44966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F83AC4">
        <w:rPr>
          <w:rFonts w:ascii="Arial" w:hAnsi="Arial" w:cs="Arial"/>
          <w:b/>
          <w:sz w:val="20"/>
          <w:szCs w:val="20"/>
          <w:lang w:val="fr-CH"/>
        </w:rPr>
        <w:t>59</w:t>
      </w:r>
      <w:r w:rsidR="00676677" w:rsidRPr="00E44966">
        <w:rPr>
          <w:rFonts w:ascii="Arial" w:hAnsi="Arial" w:cs="Arial"/>
          <w:b/>
          <w:sz w:val="20"/>
          <w:szCs w:val="20"/>
          <w:lang w:val="fr-CH"/>
        </w:rPr>
        <w:t>.00</w:t>
      </w:r>
    </w:p>
    <w:p w:rsidR="00A44170" w:rsidRPr="00E44966" w:rsidRDefault="00F83AC4" w:rsidP="00A44170">
      <w:pPr>
        <w:pStyle w:val="Listenabsatz"/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ab/>
        <w:t>Place debout : CHF 21.00 au lieu de CHF 28</w:t>
      </w:r>
      <w:r w:rsidR="00A44170">
        <w:rPr>
          <w:rFonts w:ascii="Arial" w:hAnsi="Arial" w:cs="Arial"/>
          <w:b/>
          <w:sz w:val="20"/>
          <w:szCs w:val="20"/>
          <w:lang w:val="fr-CH"/>
        </w:rPr>
        <w:t>.00</w:t>
      </w:r>
    </w:p>
    <w:p w:rsidR="00676677" w:rsidRPr="00E44966" w:rsidRDefault="00676677" w:rsidP="00676677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sz w:val="14"/>
          <w:szCs w:val="20"/>
          <w:lang w:val="fr-CH"/>
        </w:rPr>
      </w:pPr>
    </w:p>
    <w:p w:rsidR="00723059" w:rsidRPr="00E44966" w:rsidRDefault="00E60FF0" w:rsidP="000E13B5">
      <w:pPr>
        <w:tabs>
          <w:tab w:val="left" w:pos="269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E44966">
        <w:rPr>
          <w:rFonts w:ascii="Arial" w:hAnsi="Arial" w:cs="Arial"/>
          <w:sz w:val="20"/>
          <w:szCs w:val="20"/>
          <w:lang w:val="fr-CH"/>
        </w:rPr>
        <w:t>Nous vous demandon</w:t>
      </w:r>
      <w:r w:rsidR="00E44966" w:rsidRPr="00E44966">
        <w:rPr>
          <w:rFonts w:ascii="Arial" w:hAnsi="Arial" w:cs="Arial"/>
          <w:sz w:val="20"/>
          <w:szCs w:val="20"/>
          <w:lang w:val="fr-CH"/>
        </w:rPr>
        <w:t>s de remplir le tableau suivant</w:t>
      </w:r>
      <w:r w:rsidRPr="00E44966">
        <w:rPr>
          <w:rFonts w:ascii="Arial" w:hAnsi="Arial" w:cs="Arial"/>
          <w:sz w:val="20"/>
          <w:szCs w:val="20"/>
          <w:lang w:val="fr-CH"/>
        </w:rPr>
        <w:t xml:space="preserve">: </w:t>
      </w: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5387"/>
        <w:gridCol w:w="283"/>
      </w:tblGrid>
      <w:tr w:rsidR="00E8100A" w:rsidRPr="00E44966" w:rsidTr="00A44170">
        <w:tc>
          <w:tcPr>
            <w:tcW w:w="10173" w:type="dxa"/>
            <w:gridSpan w:val="3"/>
          </w:tcPr>
          <w:p w:rsidR="00E8100A" w:rsidRPr="00E44966" w:rsidRDefault="00E60FF0" w:rsidP="00E60FF0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Nom du club</w:t>
            </w:r>
            <w:r w:rsidR="00E8100A"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: </w:t>
            </w:r>
            <w:r w:rsidR="00E8100A"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100A" w:rsidRPr="00E4496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="00E8100A" w:rsidRPr="00E44966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E8100A"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bookmarkStart w:id="0" w:name="_GoBack"/>
            <w:r w:rsidR="00E8100A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E8100A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E8100A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E8100A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E8100A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bookmarkEnd w:id="0"/>
            <w:r w:rsidR="00E8100A"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9C4874" w:rsidRPr="00E44966" w:rsidTr="00A44170">
        <w:tc>
          <w:tcPr>
            <w:tcW w:w="10173" w:type="dxa"/>
            <w:gridSpan w:val="3"/>
          </w:tcPr>
          <w:p w:rsidR="009C4874" w:rsidRPr="00E44966" w:rsidRDefault="00E60FF0" w:rsidP="00E44966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Nom &amp; adresse du responsable</w: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: </w:t>
            </w:r>
            <w:r w:rsidR="00904F27"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4F27" w:rsidRPr="00E4496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="00904F27" w:rsidRPr="00E44966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904F27"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="00904F27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904F27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904F27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904F27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904F27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904F27"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9C4874" w:rsidRPr="00E44966" w:rsidTr="00A44170">
        <w:tc>
          <w:tcPr>
            <w:tcW w:w="10173" w:type="dxa"/>
            <w:gridSpan w:val="3"/>
          </w:tcPr>
          <w:p w:rsidR="009C4874" w:rsidRPr="00E44966" w:rsidRDefault="00E60FF0" w:rsidP="00E44966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E-Mail du responsable</w: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: </w: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  <w:tr w:rsidR="00723059" w:rsidRPr="00CD43C2" w:rsidTr="00A44170">
        <w:tc>
          <w:tcPr>
            <w:tcW w:w="4503" w:type="dxa"/>
            <w:tcBorders>
              <w:right w:val="nil"/>
            </w:tcBorders>
          </w:tcPr>
          <w:p w:rsidR="00E60FF0" w:rsidRPr="00E44966" w:rsidRDefault="00E60FF0" w:rsidP="00E60FF0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Nombre de billets des jeunes de moins de 16 ans: </w:t>
            </w:r>
          </w:p>
          <w:p w:rsidR="00723059" w:rsidRPr="00E44966" w:rsidRDefault="00E60FF0" w:rsidP="00E60FF0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Nombre de billets des </w:t>
            </w:r>
            <w:r w:rsidR="00E44966" w:rsidRPr="00E44966">
              <w:rPr>
                <w:rFonts w:ascii="Arial" w:hAnsi="Arial" w:cs="Arial"/>
                <w:sz w:val="20"/>
                <w:szCs w:val="20"/>
                <w:lang w:val="fr-CH"/>
              </w:rPr>
              <w:t>adultes</w:t>
            </w:r>
            <w:r w:rsidR="00723059"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5387" w:type="dxa"/>
            <w:tcBorders>
              <w:left w:val="nil"/>
              <w:right w:val="nil"/>
            </w:tcBorders>
          </w:tcPr>
          <w:p w:rsidR="00723059" w:rsidRDefault="00723059" w:rsidP="00DE4304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t xml:space="preserve"> x </w:t>
            </w:r>
            <w:r w:rsidR="00A44170" w:rsidRPr="00A44170">
              <w:rPr>
                <w:rFonts w:ascii="Arial" w:hAnsi="Arial" w:cs="Arial"/>
                <w:sz w:val="20"/>
                <w:szCs w:val="20"/>
                <w:lang w:val="fr-CH"/>
              </w:rPr>
              <w:t>CHF</w:t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F83AC4">
              <w:rPr>
                <w:rFonts w:ascii="Arial" w:hAnsi="Arial" w:cs="Arial"/>
                <w:sz w:val="20"/>
                <w:szCs w:val="20"/>
                <w:lang w:val="fr-CH"/>
              </w:rPr>
              <w:t>39</w:t>
            </w:r>
            <w:r w:rsidR="00A44170" w:rsidRPr="00A44170">
              <w:rPr>
                <w:rFonts w:ascii="Arial" w:hAnsi="Arial" w:cs="Arial"/>
                <w:sz w:val="20"/>
                <w:szCs w:val="20"/>
                <w:lang w:val="fr-CH"/>
              </w:rPr>
              <w:t>.00 = CHF</w:t>
            </w:r>
            <w:r w:rsidR="00A44170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r w:rsidR="00A44170">
              <w:rPr>
                <w:rFonts w:ascii="Arial" w:hAnsi="Arial" w:cs="Arial"/>
                <w:sz w:val="20"/>
                <w:szCs w:val="20"/>
                <w:lang w:val="fr-CH"/>
              </w:rPr>
              <w:t xml:space="preserve"> (Place assise)</w:t>
            </w:r>
          </w:p>
          <w:p w:rsidR="00A44170" w:rsidRPr="00A44170" w:rsidRDefault="00A44170" w:rsidP="00DE4304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3AC4">
              <w:rPr>
                <w:rFonts w:ascii="Arial" w:hAnsi="Arial" w:cs="Arial"/>
                <w:sz w:val="20"/>
                <w:szCs w:val="20"/>
                <w:lang w:val="fr-CH"/>
              </w:rPr>
              <w:t xml:space="preserve"> x CHF 17</w:t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t xml:space="preserve">.00 = CHF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t xml:space="preserve"> (Place debout)</w:t>
            </w:r>
          </w:p>
          <w:p w:rsidR="00723059" w:rsidRDefault="00723059" w:rsidP="00A44170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t xml:space="preserve"> x </w:t>
            </w:r>
            <w:r w:rsidR="00A44170" w:rsidRPr="00A44170">
              <w:rPr>
                <w:rFonts w:ascii="Arial" w:hAnsi="Arial" w:cs="Arial"/>
                <w:sz w:val="20"/>
                <w:szCs w:val="20"/>
                <w:lang w:val="fr-CH"/>
              </w:rPr>
              <w:t>CHF</w:t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F83AC4">
              <w:rPr>
                <w:rFonts w:ascii="Arial" w:hAnsi="Arial" w:cs="Arial"/>
                <w:sz w:val="20"/>
                <w:szCs w:val="20"/>
                <w:lang w:val="fr-CH"/>
              </w:rPr>
              <w:t>49</w:t>
            </w:r>
            <w:r w:rsidR="00A44170" w:rsidRPr="00A44170">
              <w:rPr>
                <w:rFonts w:ascii="Arial" w:hAnsi="Arial" w:cs="Arial"/>
                <w:sz w:val="20"/>
                <w:szCs w:val="20"/>
                <w:lang w:val="fr-CH"/>
              </w:rPr>
              <w:t>.00 = CHF</w:t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r w:rsidR="00A44170">
              <w:rPr>
                <w:rFonts w:ascii="Arial" w:hAnsi="Arial" w:cs="Arial"/>
                <w:sz w:val="20"/>
                <w:szCs w:val="20"/>
                <w:lang w:val="fr-CH"/>
              </w:rPr>
              <w:t xml:space="preserve"> (Place assise)</w:t>
            </w:r>
          </w:p>
          <w:p w:rsidR="00A44170" w:rsidRPr="00A44170" w:rsidRDefault="00A44170" w:rsidP="00A44170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3AC4">
              <w:rPr>
                <w:rFonts w:ascii="Arial" w:hAnsi="Arial" w:cs="Arial"/>
                <w:sz w:val="20"/>
                <w:szCs w:val="20"/>
                <w:lang w:val="fr-CH"/>
              </w:rPr>
              <w:t xml:space="preserve"> x CHF 21</w:t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t xml:space="preserve">.00 = CHF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4170">
              <w:rPr>
                <w:rFonts w:ascii="Arial" w:hAnsi="Arial" w:cs="Arial"/>
                <w:sz w:val="20"/>
                <w:szCs w:val="20"/>
                <w:lang w:val="fr-CH"/>
              </w:rPr>
              <w:t xml:space="preserve"> (Place debout)</w:t>
            </w:r>
          </w:p>
        </w:tc>
        <w:tc>
          <w:tcPr>
            <w:tcW w:w="283" w:type="dxa"/>
            <w:tcBorders>
              <w:left w:val="nil"/>
            </w:tcBorders>
          </w:tcPr>
          <w:p w:rsidR="00723059" w:rsidRPr="00E44966" w:rsidRDefault="00723059" w:rsidP="00E44966">
            <w:pPr>
              <w:spacing w:before="4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C4874" w:rsidRPr="00E44966" w:rsidTr="00A44170">
        <w:tc>
          <w:tcPr>
            <w:tcW w:w="10173" w:type="dxa"/>
            <w:gridSpan w:val="3"/>
          </w:tcPr>
          <w:p w:rsidR="009C4874" w:rsidRPr="00E44966" w:rsidRDefault="00E44966" w:rsidP="00676677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E44966">
              <w:rPr>
                <w:rFonts w:ascii="Arial" w:hAnsi="Arial" w:cs="Arial"/>
                <w:sz w:val="20"/>
                <w:szCs w:val="20"/>
                <w:lang w:val="fr-CH"/>
              </w:rPr>
              <w:t>Remarque</w: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t xml:space="preserve">: </w: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FORMTEXT </w:instrTex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t> </w:t>
            </w:r>
            <w:r w:rsidR="009C4874" w:rsidRPr="00E44966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0E13B5" w:rsidRPr="00E44966" w:rsidRDefault="000E13B5" w:rsidP="00723059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:rsidR="00676677" w:rsidRPr="00E44966" w:rsidRDefault="00E60FF0" w:rsidP="00676677">
      <w:pPr>
        <w:spacing w:after="0"/>
        <w:rPr>
          <w:rFonts w:ascii="Arial" w:hAnsi="Arial" w:cs="Arial"/>
          <w:sz w:val="14"/>
          <w:szCs w:val="20"/>
          <w:lang w:val="fr-CH"/>
        </w:rPr>
      </w:pPr>
      <w:r w:rsidRPr="00E44966">
        <w:rPr>
          <w:rFonts w:ascii="Arial" w:hAnsi="Arial" w:cs="Arial"/>
          <w:sz w:val="20"/>
          <w:szCs w:val="20"/>
          <w:lang w:val="fr-CH"/>
        </w:rPr>
        <w:t>Les jeux des femmes et monsieur du Superfinal sont comme suite:</w:t>
      </w:r>
      <w:r w:rsidR="00350363" w:rsidRPr="00E44966">
        <w:rPr>
          <w:rFonts w:ascii="Arial" w:hAnsi="Arial" w:cs="Arial"/>
          <w:sz w:val="20"/>
          <w:szCs w:val="20"/>
          <w:lang w:val="fr-CH"/>
        </w:rPr>
        <w:br/>
      </w:r>
    </w:p>
    <w:p w:rsidR="00676677" w:rsidRPr="00E44966" w:rsidRDefault="00AB568B" w:rsidP="00F73D72">
      <w:pPr>
        <w:pStyle w:val="Listenabsatz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  <w:lang w:val="fr-CH"/>
        </w:rPr>
      </w:pPr>
      <w:r w:rsidRPr="00E44966">
        <w:rPr>
          <w:rFonts w:ascii="Arial" w:hAnsi="Arial" w:cs="Arial"/>
          <w:sz w:val="20"/>
          <w:szCs w:val="20"/>
          <w:lang w:val="fr-CH"/>
        </w:rPr>
        <w:t>Femmes</w:t>
      </w:r>
      <w:r w:rsidR="00F83AC4">
        <w:rPr>
          <w:rFonts w:ascii="Arial" w:hAnsi="Arial" w:cs="Arial"/>
          <w:sz w:val="20"/>
          <w:szCs w:val="20"/>
          <w:lang w:val="fr-CH"/>
        </w:rPr>
        <w:t>:</w:t>
      </w:r>
      <w:r w:rsidR="00F83AC4">
        <w:rPr>
          <w:rFonts w:ascii="Arial" w:hAnsi="Arial" w:cs="Arial"/>
          <w:sz w:val="20"/>
          <w:szCs w:val="20"/>
          <w:lang w:val="fr-CH"/>
        </w:rPr>
        <w:tab/>
        <w:t>13.3</w:t>
      </w:r>
      <w:r w:rsidR="00676677" w:rsidRPr="00E44966">
        <w:rPr>
          <w:rFonts w:ascii="Arial" w:hAnsi="Arial" w:cs="Arial"/>
          <w:sz w:val="20"/>
          <w:szCs w:val="20"/>
          <w:lang w:val="fr-CH"/>
        </w:rPr>
        <w:t xml:space="preserve">0 </w:t>
      </w:r>
      <w:r w:rsidR="00E44966" w:rsidRPr="00E44966">
        <w:rPr>
          <w:rFonts w:ascii="Arial" w:hAnsi="Arial" w:cs="Arial"/>
          <w:sz w:val="20"/>
          <w:szCs w:val="20"/>
          <w:lang w:val="fr-CH"/>
        </w:rPr>
        <w:t>heures</w:t>
      </w:r>
      <w:r w:rsidR="00A44170">
        <w:rPr>
          <w:rFonts w:ascii="Arial" w:hAnsi="Arial" w:cs="Arial"/>
          <w:sz w:val="20"/>
          <w:szCs w:val="20"/>
          <w:lang w:val="fr-CH"/>
        </w:rPr>
        <w:t>**</w:t>
      </w:r>
    </w:p>
    <w:p w:rsidR="00676677" w:rsidRPr="00E44966" w:rsidRDefault="00AB568B" w:rsidP="00676677">
      <w:pPr>
        <w:pStyle w:val="Listenabsatz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lang w:val="fr-CH"/>
        </w:rPr>
      </w:pPr>
      <w:r w:rsidRPr="00E44966">
        <w:rPr>
          <w:rFonts w:ascii="Arial" w:hAnsi="Arial" w:cs="Arial"/>
          <w:sz w:val="20"/>
          <w:szCs w:val="20"/>
          <w:lang w:val="fr-CH"/>
        </w:rPr>
        <w:t>Monsieur</w:t>
      </w:r>
      <w:r w:rsidR="00F83AC4">
        <w:rPr>
          <w:rFonts w:ascii="Arial" w:hAnsi="Arial" w:cs="Arial"/>
          <w:sz w:val="20"/>
          <w:szCs w:val="20"/>
          <w:lang w:val="fr-CH"/>
        </w:rPr>
        <w:t>:</w:t>
      </w:r>
      <w:r w:rsidR="00F83AC4">
        <w:rPr>
          <w:rFonts w:ascii="Arial" w:hAnsi="Arial" w:cs="Arial"/>
          <w:sz w:val="20"/>
          <w:szCs w:val="20"/>
          <w:lang w:val="fr-CH"/>
        </w:rPr>
        <w:tab/>
        <w:t>17.00</w:t>
      </w:r>
      <w:r w:rsidR="00E44966" w:rsidRPr="00E44966">
        <w:rPr>
          <w:rFonts w:ascii="Arial" w:hAnsi="Arial" w:cs="Arial"/>
          <w:sz w:val="20"/>
          <w:szCs w:val="20"/>
          <w:lang w:val="fr-CH"/>
        </w:rPr>
        <w:t xml:space="preserve"> heures</w:t>
      </w:r>
      <w:r w:rsidR="00A44170">
        <w:rPr>
          <w:rFonts w:ascii="Arial" w:hAnsi="Arial" w:cs="Arial"/>
          <w:sz w:val="20"/>
          <w:szCs w:val="20"/>
          <w:lang w:val="fr-CH"/>
        </w:rPr>
        <w:t>**</w:t>
      </w:r>
    </w:p>
    <w:p w:rsidR="00676677" w:rsidRPr="00E44966" w:rsidRDefault="00676677" w:rsidP="00676677">
      <w:pPr>
        <w:spacing w:after="0"/>
        <w:rPr>
          <w:rFonts w:ascii="Arial" w:hAnsi="Arial" w:cs="Arial"/>
          <w:b/>
          <w:sz w:val="14"/>
          <w:szCs w:val="20"/>
          <w:lang w:val="fr-CH"/>
        </w:rPr>
      </w:pPr>
    </w:p>
    <w:p w:rsidR="00350363" w:rsidRPr="00E44966" w:rsidRDefault="00A44170" w:rsidP="00350363">
      <w:pPr>
        <w:spacing w:after="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**les heures de coup d’envoi peuvent changer à cause de la transmission de la télé. </w:t>
      </w:r>
      <w:r w:rsidR="00AB568B" w:rsidRPr="00E44966">
        <w:rPr>
          <w:rFonts w:ascii="Arial" w:hAnsi="Arial" w:cs="Arial"/>
          <w:sz w:val="20"/>
          <w:szCs w:val="20"/>
          <w:lang w:val="fr-CH"/>
        </w:rPr>
        <w:t xml:space="preserve">Ouverture de la porte: </w:t>
      </w:r>
      <w:r w:rsidR="00F83AC4">
        <w:rPr>
          <w:rFonts w:ascii="Arial" w:hAnsi="Arial" w:cs="Arial"/>
          <w:sz w:val="20"/>
          <w:szCs w:val="20"/>
          <w:lang w:val="fr-CH"/>
        </w:rPr>
        <w:t>11</w:t>
      </w:r>
      <w:r>
        <w:rPr>
          <w:rFonts w:ascii="Arial" w:hAnsi="Arial" w:cs="Arial"/>
          <w:sz w:val="20"/>
          <w:szCs w:val="20"/>
          <w:lang w:val="fr-CH"/>
        </w:rPr>
        <w:t>.3</w:t>
      </w:r>
      <w:r w:rsidR="00676677" w:rsidRPr="00E44966">
        <w:rPr>
          <w:rFonts w:ascii="Arial" w:hAnsi="Arial" w:cs="Arial"/>
          <w:sz w:val="20"/>
          <w:szCs w:val="20"/>
          <w:lang w:val="fr-CH"/>
        </w:rPr>
        <w:t xml:space="preserve">0 </w:t>
      </w:r>
      <w:r w:rsidR="00E44966" w:rsidRPr="00E44966">
        <w:rPr>
          <w:rFonts w:ascii="Arial" w:hAnsi="Arial" w:cs="Arial"/>
          <w:sz w:val="20"/>
          <w:szCs w:val="20"/>
          <w:lang w:val="fr-CH"/>
        </w:rPr>
        <w:t>heures</w:t>
      </w:r>
      <w:r w:rsidR="00676677" w:rsidRPr="00E44966">
        <w:rPr>
          <w:rFonts w:ascii="Arial" w:hAnsi="Arial" w:cs="Arial"/>
          <w:sz w:val="20"/>
          <w:szCs w:val="20"/>
          <w:lang w:val="fr-CH"/>
        </w:rPr>
        <w:t>.</w:t>
      </w:r>
    </w:p>
    <w:p w:rsidR="00F73D72" w:rsidRPr="00E44966" w:rsidRDefault="00F73D72" w:rsidP="00350363">
      <w:pPr>
        <w:spacing w:after="0"/>
        <w:rPr>
          <w:rFonts w:ascii="Arial" w:hAnsi="Arial" w:cs="Arial"/>
          <w:sz w:val="20"/>
          <w:szCs w:val="20"/>
          <w:lang w:val="fr-CH"/>
        </w:rPr>
      </w:pPr>
    </w:p>
    <w:p w:rsidR="00676677" w:rsidRPr="00E44966" w:rsidRDefault="00676677" w:rsidP="002D0620">
      <w:pPr>
        <w:spacing w:after="0"/>
        <w:jc w:val="center"/>
        <w:rPr>
          <w:rFonts w:ascii="Arial" w:hAnsi="Arial" w:cs="Arial"/>
          <w:sz w:val="20"/>
          <w:szCs w:val="20"/>
          <w:lang w:val="fr-CH"/>
        </w:rPr>
      </w:pPr>
      <w:r w:rsidRPr="00E44966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21BE6" wp14:editId="3095226B">
                <wp:simplePos x="0" y="0"/>
                <wp:positionH relativeFrom="column">
                  <wp:posOffset>-52705</wp:posOffset>
                </wp:positionH>
                <wp:positionV relativeFrom="paragraph">
                  <wp:posOffset>67310</wp:posOffset>
                </wp:positionV>
                <wp:extent cx="5997575" cy="2152650"/>
                <wp:effectExtent l="19050" t="19050" r="2222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7575" cy="2152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3303"/>
                          </a:solidFill>
                        </a:ln>
                        <a:effectLst/>
                      </wps:spPr>
                      <wps:txbx>
                        <w:txbxContent>
                          <w:p w:rsidR="00AB568B" w:rsidRPr="00AB568B" w:rsidRDefault="00AB568B" w:rsidP="00350363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H"/>
                              </w:rPr>
                            </w:pPr>
                            <w:r w:rsidRPr="00AB568B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H"/>
                              </w:rPr>
                              <w:t xml:space="preserve">Fin de l‘action: </w:t>
                            </w:r>
                            <w:r w:rsidR="00F83AC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H"/>
                              </w:rPr>
                              <w:t>Mercredi, 30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H"/>
                              </w:rPr>
                              <w:t xml:space="preserve"> </w:t>
                            </w:r>
                            <w:r w:rsidR="00F83AC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fr-CH"/>
                              </w:rPr>
                              <w:t>novembre 2016</w:t>
                            </w:r>
                          </w:p>
                          <w:p w:rsidR="00AB568B" w:rsidRPr="00632DB1" w:rsidRDefault="00AB568B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H"/>
                              </w:rPr>
                            </w:pPr>
                            <w:proofErr w:type="gramStart"/>
                            <w:r w:rsidRPr="00E4496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H"/>
                              </w:rPr>
                              <w:t>ou</w:t>
                            </w:r>
                            <w:proofErr w:type="gramEnd"/>
                            <w:r w:rsidRPr="00E4496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H"/>
                              </w:rPr>
                              <w:t xml:space="preserve"> tant que</w:t>
                            </w:r>
                            <w:r w:rsidRPr="00632DB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H"/>
                              </w:rPr>
                              <w:t xml:space="preserve"> disponible</w:t>
                            </w:r>
                          </w:p>
                          <w:p w:rsidR="00AB568B" w:rsidRPr="00632DB1" w:rsidRDefault="00AB568B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</w:pPr>
                          </w:p>
                          <w:p w:rsidR="00AB568B" w:rsidRPr="00632DB1" w:rsidRDefault="00AB568B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632D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  <w:t>swiss unihockey</w:t>
                            </w:r>
                          </w:p>
                          <w:p w:rsidR="00AB568B" w:rsidRPr="007112EF" w:rsidRDefault="00AB568B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Daniel Kasser</w:t>
                            </w:r>
                          </w:p>
                          <w:p w:rsidR="00AB568B" w:rsidRDefault="00A44170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Talgut-Zentrum 27</w:t>
                            </w:r>
                          </w:p>
                          <w:p w:rsidR="00A44170" w:rsidRPr="007112EF" w:rsidRDefault="00A44170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3063 Ittigen bei Bern</w:t>
                            </w:r>
                          </w:p>
                          <w:p w:rsidR="00AB568B" w:rsidRPr="007112EF" w:rsidRDefault="00AB568B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1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+41 31 330 24 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AB568B" w:rsidRPr="007112EF" w:rsidRDefault="00AB568B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1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+41 31 330 24 49</w:t>
                            </w:r>
                          </w:p>
                          <w:p w:rsidR="00AB568B" w:rsidRPr="00D86A8C" w:rsidRDefault="004B020F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AB568B" w:rsidRPr="000A0D6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ticketing@swissunihockey.ch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-4.15pt;margin-top:5.3pt;width:472.2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" filled="f" strokecolor="#ff3303" strokeweight="2.25pt">
                <v:path arrowok="t"/>
                <v:textbox>
                  <w:txbxContent>
                    <w:p w:rsidR="00AB568B" w:rsidRPr="00AB568B" w:rsidRDefault="00AB568B" w:rsidP="00350363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H"/>
                        </w:rPr>
                      </w:pPr>
                      <w:r w:rsidRPr="00AB568B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H"/>
                        </w:rPr>
                        <w:t xml:space="preserve">Fin de l‘action: </w:t>
                      </w:r>
                      <w:r w:rsidR="00F83AC4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H"/>
                        </w:rPr>
                        <w:t>Mercredi, 30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H"/>
                        </w:rPr>
                        <w:t xml:space="preserve"> </w:t>
                      </w:r>
                      <w:r w:rsidR="00F83AC4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fr-CH"/>
                        </w:rPr>
                        <w:t>novembre 2016</w:t>
                      </w:r>
                    </w:p>
                    <w:p w:rsidR="00AB568B" w:rsidRPr="00632DB1" w:rsidRDefault="00AB568B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H"/>
                        </w:rPr>
                      </w:pPr>
                      <w:proofErr w:type="gramStart"/>
                      <w:r w:rsidRPr="00E4496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H"/>
                        </w:rPr>
                        <w:t>ou</w:t>
                      </w:r>
                      <w:proofErr w:type="gramEnd"/>
                      <w:r w:rsidRPr="00E4496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H"/>
                        </w:rPr>
                        <w:t xml:space="preserve"> tant que</w:t>
                      </w:r>
                      <w:r w:rsidRPr="00632DB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H"/>
                        </w:rPr>
                        <w:t xml:space="preserve"> disponible</w:t>
                      </w:r>
                    </w:p>
                    <w:p w:rsidR="00AB568B" w:rsidRPr="00632DB1" w:rsidRDefault="00AB568B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</w:pPr>
                    </w:p>
                    <w:p w:rsidR="00AB568B" w:rsidRPr="00632DB1" w:rsidRDefault="00AB568B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</w:pPr>
                      <w:r w:rsidRPr="00632DB1"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  <w:t>swiss unihockey</w:t>
                      </w:r>
                    </w:p>
                    <w:p w:rsidR="00AB568B" w:rsidRPr="007112EF" w:rsidRDefault="00AB568B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Daniel Kasser</w:t>
                      </w:r>
                    </w:p>
                    <w:p w:rsidR="00AB568B" w:rsidRDefault="00A44170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Talgut-Zentrum 27</w:t>
                      </w:r>
                    </w:p>
                    <w:p w:rsidR="00A44170" w:rsidRPr="007112EF" w:rsidRDefault="00A44170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3063 Ittigen bei Bern</w:t>
                      </w:r>
                    </w:p>
                    <w:p w:rsidR="00AB568B" w:rsidRPr="007112EF" w:rsidRDefault="00AB568B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12EF">
                        <w:rPr>
                          <w:rFonts w:ascii="Arial" w:hAnsi="Arial" w:cs="Arial"/>
                          <w:sz w:val="20"/>
                          <w:szCs w:val="20"/>
                        </w:rPr>
                        <w:t>Tel: +41 31 330 24 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AB568B" w:rsidRPr="007112EF" w:rsidRDefault="00AB568B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12EF">
                        <w:rPr>
                          <w:rFonts w:ascii="Arial" w:hAnsi="Arial" w:cs="Arial"/>
                          <w:sz w:val="20"/>
                          <w:szCs w:val="20"/>
                        </w:rPr>
                        <w:t>Fax: +41 31 330 24 49</w:t>
                      </w:r>
                    </w:p>
                    <w:p w:rsidR="00AB568B" w:rsidRPr="00D86A8C" w:rsidRDefault="00877566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9" w:history="1">
                        <w:r w:rsidR="00AB568B" w:rsidRPr="000A0D6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ticketing@swissunihockey.ch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76677" w:rsidRPr="00E44966" w:rsidRDefault="00676677" w:rsidP="002D0620">
      <w:pPr>
        <w:spacing w:after="0"/>
        <w:jc w:val="center"/>
        <w:rPr>
          <w:rFonts w:ascii="Arial" w:hAnsi="Arial" w:cs="Arial"/>
          <w:sz w:val="20"/>
          <w:szCs w:val="20"/>
          <w:lang w:val="fr-CH"/>
        </w:rPr>
      </w:pPr>
    </w:p>
    <w:p w:rsidR="000E13B5" w:rsidRPr="00E44966" w:rsidRDefault="000E13B5" w:rsidP="002D0620">
      <w:pPr>
        <w:spacing w:after="0"/>
        <w:jc w:val="center"/>
        <w:rPr>
          <w:rFonts w:ascii="Arial" w:hAnsi="Arial" w:cs="Arial"/>
          <w:lang w:val="fr-CH"/>
        </w:rPr>
      </w:pPr>
    </w:p>
    <w:p w:rsidR="00350363" w:rsidRPr="00E44966" w:rsidRDefault="00350363" w:rsidP="002D0620">
      <w:pPr>
        <w:spacing w:after="0"/>
        <w:jc w:val="center"/>
        <w:rPr>
          <w:rFonts w:ascii="Arial" w:hAnsi="Arial" w:cs="Arial"/>
          <w:lang w:val="fr-CH"/>
        </w:rPr>
      </w:pPr>
    </w:p>
    <w:p w:rsidR="00350363" w:rsidRPr="00E44966" w:rsidRDefault="00350363" w:rsidP="002D0620">
      <w:pPr>
        <w:spacing w:after="0"/>
        <w:jc w:val="center"/>
        <w:rPr>
          <w:rFonts w:ascii="Arial" w:hAnsi="Arial" w:cs="Arial"/>
          <w:lang w:val="fr-CH"/>
        </w:rPr>
      </w:pPr>
    </w:p>
    <w:p w:rsidR="00350363" w:rsidRPr="00E44966" w:rsidRDefault="00350363" w:rsidP="002D0620">
      <w:pPr>
        <w:spacing w:after="0"/>
        <w:jc w:val="center"/>
        <w:rPr>
          <w:rFonts w:ascii="Arial" w:hAnsi="Arial" w:cs="Arial"/>
          <w:lang w:val="fr-CH"/>
        </w:rPr>
      </w:pPr>
    </w:p>
    <w:p w:rsidR="00350363" w:rsidRPr="00E44966" w:rsidRDefault="00350363" w:rsidP="002D0620">
      <w:pPr>
        <w:spacing w:after="0"/>
        <w:jc w:val="center"/>
        <w:rPr>
          <w:rFonts w:ascii="Arial" w:hAnsi="Arial" w:cs="Arial"/>
          <w:lang w:val="fr-CH"/>
        </w:rPr>
      </w:pPr>
    </w:p>
    <w:p w:rsidR="00350363" w:rsidRPr="00E44966" w:rsidRDefault="00350363" w:rsidP="002D0620">
      <w:pPr>
        <w:spacing w:after="0"/>
        <w:jc w:val="center"/>
        <w:rPr>
          <w:rFonts w:ascii="Arial" w:hAnsi="Arial" w:cs="Arial"/>
          <w:lang w:val="fr-CH"/>
        </w:rPr>
      </w:pPr>
    </w:p>
    <w:p w:rsidR="00350363" w:rsidRPr="00E44966" w:rsidRDefault="00350363" w:rsidP="002D0620">
      <w:pPr>
        <w:spacing w:after="0"/>
        <w:jc w:val="center"/>
        <w:rPr>
          <w:rFonts w:ascii="Arial" w:hAnsi="Arial" w:cs="Arial"/>
          <w:lang w:val="fr-CH"/>
        </w:rPr>
      </w:pPr>
    </w:p>
    <w:p w:rsidR="00350363" w:rsidRPr="00E44966" w:rsidRDefault="00350363" w:rsidP="002D0620">
      <w:pPr>
        <w:spacing w:after="0"/>
        <w:jc w:val="center"/>
        <w:rPr>
          <w:rFonts w:ascii="Arial" w:hAnsi="Arial" w:cs="Arial"/>
          <w:lang w:val="fr-CH"/>
        </w:rPr>
      </w:pPr>
    </w:p>
    <w:p w:rsidR="00350363" w:rsidRPr="00E44966" w:rsidRDefault="00350363" w:rsidP="002D0620">
      <w:pPr>
        <w:spacing w:after="0"/>
        <w:jc w:val="center"/>
        <w:rPr>
          <w:rFonts w:ascii="Arial" w:hAnsi="Arial" w:cs="Arial"/>
          <w:lang w:val="fr-CH"/>
        </w:rPr>
      </w:pPr>
    </w:p>
    <w:p w:rsidR="00350363" w:rsidRPr="00E44966" w:rsidRDefault="00350363" w:rsidP="002D0620">
      <w:pPr>
        <w:spacing w:after="0"/>
        <w:jc w:val="center"/>
        <w:rPr>
          <w:rFonts w:ascii="Arial" w:hAnsi="Arial" w:cs="Arial"/>
          <w:lang w:val="fr-CH"/>
        </w:rPr>
      </w:pPr>
    </w:p>
    <w:p w:rsidR="00350363" w:rsidRPr="00E44966" w:rsidRDefault="00350363" w:rsidP="002D0620">
      <w:pPr>
        <w:spacing w:after="0"/>
        <w:jc w:val="center"/>
        <w:rPr>
          <w:rFonts w:ascii="Arial" w:hAnsi="Arial" w:cs="Arial"/>
          <w:lang w:val="fr-CH"/>
        </w:rPr>
      </w:pPr>
    </w:p>
    <w:p w:rsidR="00350363" w:rsidRPr="00E44966" w:rsidRDefault="00350363" w:rsidP="002D0620">
      <w:pPr>
        <w:spacing w:after="0"/>
        <w:jc w:val="center"/>
        <w:rPr>
          <w:rFonts w:ascii="Arial" w:hAnsi="Arial" w:cs="Arial"/>
          <w:lang w:val="fr-CH"/>
        </w:rPr>
      </w:pPr>
    </w:p>
    <w:p w:rsidR="00350363" w:rsidRPr="00E44966" w:rsidRDefault="00350363" w:rsidP="00350363">
      <w:pPr>
        <w:spacing w:after="0"/>
        <w:rPr>
          <w:rFonts w:ascii="Arial" w:hAnsi="Arial" w:cs="Arial"/>
          <w:sz w:val="20"/>
          <w:szCs w:val="20"/>
          <w:lang w:val="fr-CH"/>
        </w:rPr>
      </w:pPr>
      <w:r w:rsidRPr="00E44966">
        <w:rPr>
          <w:rFonts w:ascii="Arial" w:hAnsi="Arial" w:cs="Arial"/>
          <w:sz w:val="20"/>
          <w:szCs w:val="20"/>
          <w:lang w:val="fr-CH"/>
        </w:rPr>
        <w:t xml:space="preserve">*swiss unihockey </w:t>
      </w:r>
      <w:r w:rsidR="00AB568B" w:rsidRPr="00E44966">
        <w:rPr>
          <w:rFonts w:ascii="Arial" w:hAnsi="Arial" w:cs="Arial"/>
          <w:sz w:val="20"/>
          <w:szCs w:val="20"/>
          <w:lang w:val="fr-CH"/>
        </w:rPr>
        <w:t>ne donne pas de garanti, que tous les places assis sont côte à côte.</w:t>
      </w:r>
    </w:p>
    <w:p w:rsidR="00350363" w:rsidRPr="00E44966" w:rsidRDefault="00350363" w:rsidP="002D0620">
      <w:pPr>
        <w:spacing w:after="0"/>
        <w:jc w:val="center"/>
        <w:rPr>
          <w:rFonts w:ascii="Arial" w:hAnsi="Arial" w:cs="Arial"/>
          <w:lang w:val="fr-CH"/>
        </w:rPr>
      </w:pPr>
    </w:p>
    <w:sectPr w:rsidR="00350363" w:rsidRPr="00E44966" w:rsidSect="00C86DBD">
      <w:headerReference w:type="default" r:id="rId10"/>
      <w:pgSz w:w="11906" w:h="16838" w:code="9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68B" w:rsidRDefault="00AB568B" w:rsidP="00904F27">
      <w:pPr>
        <w:spacing w:after="0" w:line="240" w:lineRule="auto"/>
      </w:pPr>
      <w:r>
        <w:separator/>
      </w:r>
    </w:p>
  </w:endnote>
  <w:endnote w:type="continuationSeparator" w:id="0">
    <w:p w:rsidR="00AB568B" w:rsidRDefault="00AB568B" w:rsidP="0090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68B" w:rsidRDefault="00AB568B" w:rsidP="00904F27">
      <w:pPr>
        <w:spacing w:after="0" w:line="240" w:lineRule="auto"/>
      </w:pPr>
      <w:r>
        <w:separator/>
      </w:r>
    </w:p>
  </w:footnote>
  <w:footnote w:type="continuationSeparator" w:id="0">
    <w:p w:rsidR="00AB568B" w:rsidRDefault="00AB568B" w:rsidP="0090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68B" w:rsidRDefault="00AB568B" w:rsidP="00350363">
    <w:pPr>
      <w:pStyle w:val="Kopfzeile"/>
      <w:tabs>
        <w:tab w:val="clear" w:pos="9072"/>
        <w:tab w:val="right" w:pos="9356"/>
      </w:tabs>
      <w:ind w:right="-286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62482DAE" wp14:editId="060D672C">
          <wp:simplePos x="0" y="0"/>
          <wp:positionH relativeFrom="column">
            <wp:posOffset>4957445</wp:posOffset>
          </wp:positionH>
          <wp:positionV relativeFrom="paragraph">
            <wp:posOffset>-69215</wp:posOffset>
          </wp:positionV>
          <wp:extent cx="971550" cy="1043940"/>
          <wp:effectExtent l="0" t="0" r="0" b="3810"/>
          <wp:wrapTight wrapText="bothSides">
            <wp:wrapPolygon edited="0">
              <wp:start x="6776" y="0"/>
              <wp:lineTo x="4235" y="1577"/>
              <wp:lineTo x="1694" y="5124"/>
              <wp:lineTo x="1694" y="7883"/>
              <wp:lineTo x="2965" y="12613"/>
              <wp:lineTo x="0" y="18920"/>
              <wp:lineTo x="0" y="21285"/>
              <wp:lineTo x="21176" y="21285"/>
              <wp:lineTo x="21176" y="18920"/>
              <wp:lineTo x="18212" y="12613"/>
              <wp:lineTo x="20329" y="5518"/>
              <wp:lineTo x="16094" y="788"/>
              <wp:lineTo x="13976" y="0"/>
              <wp:lineTo x="6776" y="0"/>
            </wp:wrapPolygon>
          </wp:wrapTight>
          <wp:docPr id="4" name="Grafik 4" descr="W:\III_Marketing-Kommunikation\4_Sportevents\4.1_National\Superfinal\PR-Kommunikation\Logos\03_RGB_PNG\02_4f_pos_superfina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:\III_Marketing-Kommunikation\4_Sportevents\4.1_National\Superfinal\PR-Kommunikation\Logos\03_RGB_PNG\02_4f_pos_superfinal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0620">
      <w:rPr>
        <w:noProof/>
        <w:lang w:eastAsia="de-CH"/>
      </w:rPr>
      <w:t xml:space="preserve"> </w:t>
    </w:r>
    <w:r w:rsidRPr="002D0620"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4B3BB93B" wp14:editId="4D3DF9C1">
          <wp:simplePos x="0" y="0"/>
          <wp:positionH relativeFrom="column">
            <wp:posOffset>-75565</wp:posOffset>
          </wp:positionH>
          <wp:positionV relativeFrom="insideMargin">
            <wp:posOffset>538480</wp:posOffset>
          </wp:positionV>
          <wp:extent cx="1597660" cy="567055"/>
          <wp:effectExtent l="0" t="0" r="2540" b="4445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h_rgb_3_high_re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60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CAA"/>
    <w:multiLevelType w:val="hybridMultilevel"/>
    <w:tmpl w:val="2D126E3E"/>
    <w:lvl w:ilvl="0" w:tplc="C2D27F64">
      <w:start w:val="300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80199D"/>
    <w:multiLevelType w:val="hybridMultilevel"/>
    <w:tmpl w:val="93188E2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EF0CC7"/>
    <w:multiLevelType w:val="hybridMultilevel"/>
    <w:tmpl w:val="B7BE8F8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205192"/>
    <w:multiLevelType w:val="hybridMultilevel"/>
    <w:tmpl w:val="9E1E7E40"/>
    <w:lvl w:ilvl="0" w:tplc="C2D27F64">
      <w:start w:val="3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27EA4"/>
    <w:multiLevelType w:val="hybridMultilevel"/>
    <w:tmpl w:val="2CDC68C6"/>
    <w:lvl w:ilvl="0" w:tplc="8DF0BF22">
      <w:start w:val="3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67111"/>
    <w:multiLevelType w:val="hybridMultilevel"/>
    <w:tmpl w:val="AE42BC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Funo7UZIsQ+4nl4VvLSELl3vm0=" w:salt="QTQ5+qtkhSw4lFCF/H7zMA==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81"/>
    <w:rsid w:val="00032695"/>
    <w:rsid w:val="00092BBD"/>
    <w:rsid w:val="000C23EE"/>
    <w:rsid w:val="000D1EAB"/>
    <w:rsid w:val="000E13B5"/>
    <w:rsid w:val="00114A7F"/>
    <w:rsid w:val="001A66C7"/>
    <w:rsid w:val="00224429"/>
    <w:rsid w:val="00295C2B"/>
    <w:rsid w:val="002C7B6E"/>
    <w:rsid w:val="002D0620"/>
    <w:rsid w:val="003002E3"/>
    <w:rsid w:val="00350363"/>
    <w:rsid w:val="00393C81"/>
    <w:rsid w:val="003A09A8"/>
    <w:rsid w:val="003A6459"/>
    <w:rsid w:val="003D347C"/>
    <w:rsid w:val="004B020F"/>
    <w:rsid w:val="004F7C02"/>
    <w:rsid w:val="005172E6"/>
    <w:rsid w:val="00562DBD"/>
    <w:rsid w:val="0058144D"/>
    <w:rsid w:val="005B67A9"/>
    <w:rsid w:val="005C2BC0"/>
    <w:rsid w:val="00604F20"/>
    <w:rsid w:val="00632DB1"/>
    <w:rsid w:val="006542E5"/>
    <w:rsid w:val="00676677"/>
    <w:rsid w:val="006970E4"/>
    <w:rsid w:val="006A31FA"/>
    <w:rsid w:val="006C3972"/>
    <w:rsid w:val="00723059"/>
    <w:rsid w:val="00805AC6"/>
    <w:rsid w:val="00835398"/>
    <w:rsid w:val="00872442"/>
    <w:rsid w:val="00877566"/>
    <w:rsid w:val="008D61DA"/>
    <w:rsid w:val="00904F27"/>
    <w:rsid w:val="00934682"/>
    <w:rsid w:val="00952A5D"/>
    <w:rsid w:val="009B21F1"/>
    <w:rsid w:val="009B6279"/>
    <w:rsid w:val="009C4874"/>
    <w:rsid w:val="009E4153"/>
    <w:rsid w:val="00A009C9"/>
    <w:rsid w:val="00A07E49"/>
    <w:rsid w:val="00A11F0B"/>
    <w:rsid w:val="00A44170"/>
    <w:rsid w:val="00AB568B"/>
    <w:rsid w:val="00AE519A"/>
    <w:rsid w:val="00BC6345"/>
    <w:rsid w:val="00BE23D2"/>
    <w:rsid w:val="00C04602"/>
    <w:rsid w:val="00C86DBD"/>
    <w:rsid w:val="00CA7AB5"/>
    <w:rsid w:val="00CC3B3E"/>
    <w:rsid w:val="00CC7E81"/>
    <w:rsid w:val="00CD39E5"/>
    <w:rsid w:val="00CD43C2"/>
    <w:rsid w:val="00CD5739"/>
    <w:rsid w:val="00D102B7"/>
    <w:rsid w:val="00D506E2"/>
    <w:rsid w:val="00D86A8C"/>
    <w:rsid w:val="00DC5D72"/>
    <w:rsid w:val="00DE4304"/>
    <w:rsid w:val="00DF3D3A"/>
    <w:rsid w:val="00E10BBE"/>
    <w:rsid w:val="00E44966"/>
    <w:rsid w:val="00E60FF0"/>
    <w:rsid w:val="00E8100A"/>
    <w:rsid w:val="00F04C23"/>
    <w:rsid w:val="00F125D2"/>
    <w:rsid w:val="00F279F7"/>
    <w:rsid w:val="00F40012"/>
    <w:rsid w:val="00F42F9D"/>
    <w:rsid w:val="00F7052D"/>
    <w:rsid w:val="00F73D72"/>
    <w:rsid w:val="00F83AC4"/>
    <w:rsid w:val="00F8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393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4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42F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F27"/>
  </w:style>
  <w:style w:type="paragraph" w:styleId="Fuzeile">
    <w:name w:val="footer"/>
    <w:basedOn w:val="Standard"/>
    <w:link w:val="Fu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F27"/>
  </w:style>
  <w:style w:type="paragraph" w:styleId="Listenabsatz">
    <w:name w:val="List Paragraph"/>
    <w:basedOn w:val="Standard"/>
    <w:uiPriority w:val="34"/>
    <w:qFormat/>
    <w:rsid w:val="000E1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393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4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42F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F27"/>
  </w:style>
  <w:style w:type="paragraph" w:styleId="Fuzeile">
    <w:name w:val="footer"/>
    <w:basedOn w:val="Standard"/>
    <w:link w:val="Fu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F27"/>
  </w:style>
  <w:style w:type="paragraph" w:styleId="Listenabsatz">
    <w:name w:val="List Paragraph"/>
    <w:basedOn w:val="Standard"/>
    <w:uiPriority w:val="34"/>
    <w:qFormat/>
    <w:rsid w:val="000E1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cketing@swissunihockey.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cketing@swissunihockey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Gyger Reto</dc:creator>
  <cp:lastModifiedBy>Petra Kropf</cp:lastModifiedBy>
  <cp:revision>2</cp:revision>
  <cp:lastPrinted>2014-10-16T06:39:00Z</cp:lastPrinted>
  <dcterms:created xsi:type="dcterms:W3CDTF">2016-10-27T09:03:00Z</dcterms:created>
  <dcterms:modified xsi:type="dcterms:W3CDTF">2016-10-27T09:03:00Z</dcterms:modified>
</cp:coreProperties>
</file>