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555" w:rsidRPr="006B4555" w:rsidRDefault="006B4555" w:rsidP="003C1ECC">
      <w:pPr>
        <w:jc w:val="center"/>
        <w:rPr>
          <w:rFonts w:ascii="Arial" w:hAnsi="Arial" w:cs="Arial"/>
          <w:color w:val="000000" w:themeColor="text1"/>
          <w:sz w:val="20"/>
          <w:szCs w:val="20"/>
          <w:lang w:val="fr-CH"/>
        </w:rPr>
      </w:pPr>
      <w:r w:rsidRPr="006B4555">
        <w:rPr>
          <w:rFonts w:ascii="Arial" w:hAnsi="Arial" w:cs="Arial"/>
          <w:noProof/>
          <w:color w:val="000000" w:themeColor="text1"/>
          <w:sz w:val="20"/>
          <w:szCs w:val="20"/>
          <w:lang w:eastAsia="de-CH"/>
        </w:rPr>
        <w:drawing>
          <wp:anchor distT="0" distB="0" distL="114300" distR="114300" simplePos="0" relativeHeight="251657216" behindDoc="0" locked="0" layoutInCell="1" allowOverlap="1" wp14:anchorId="25A800F3" wp14:editId="39394039">
            <wp:simplePos x="0" y="0"/>
            <wp:positionH relativeFrom="column">
              <wp:posOffset>3928745</wp:posOffset>
            </wp:positionH>
            <wp:positionV relativeFrom="paragraph">
              <wp:posOffset>-69215</wp:posOffset>
            </wp:positionV>
            <wp:extent cx="2009775" cy="561975"/>
            <wp:effectExtent l="0" t="0" r="0" b="0"/>
            <wp:wrapThrough wrapText="bothSides">
              <wp:wrapPolygon edited="0">
                <wp:start x="0" y="0"/>
                <wp:lineTo x="0" y="21234"/>
                <wp:lineTo x="21498" y="21234"/>
                <wp:lineTo x="21498" y="0"/>
                <wp:lineTo x="0" y="0"/>
              </wp:wrapPolygon>
            </wp:wrapThrough>
            <wp:docPr id="2" name="Image 2" descr="/Users/jimmymatthey-junod/Desktop/EFT_2016_swizz_Lausanne_logos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jimmymatthey-junod/Desktop/EFT_2016_swizz_Lausanne_logos_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846"/>
                    <a:stretch/>
                  </pic:blipFill>
                  <pic:spPr bwMode="auto">
                    <a:xfrm>
                      <a:off x="0" y="0"/>
                      <a:ext cx="2009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C1ECC" w:rsidRPr="006B4555" w:rsidRDefault="003C1ECC" w:rsidP="003C1ECC">
      <w:pPr>
        <w:jc w:val="center"/>
        <w:rPr>
          <w:rFonts w:ascii="Arial" w:hAnsi="Arial" w:cs="Arial"/>
          <w:color w:val="000000" w:themeColor="text1"/>
          <w:sz w:val="20"/>
          <w:szCs w:val="20"/>
          <w:lang w:val="fr-CH"/>
        </w:rPr>
      </w:pPr>
    </w:p>
    <w:p w:rsidR="00965C90" w:rsidRPr="006B4555" w:rsidRDefault="00965C90" w:rsidP="00965C90">
      <w:pPr>
        <w:spacing w:after="0" w:line="240" w:lineRule="auto"/>
        <w:ind w:right="-428"/>
        <w:rPr>
          <w:rFonts w:ascii="Arial" w:hAnsi="Arial" w:cs="Arial"/>
          <w:b/>
          <w:color w:val="000000" w:themeColor="text1"/>
          <w:sz w:val="20"/>
          <w:szCs w:val="20"/>
          <w:lang w:val="fr-CH"/>
        </w:rPr>
      </w:pPr>
    </w:p>
    <w:p w:rsidR="003C1ECC" w:rsidRPr="003F42C2" w:rsidRDefault="008A3CED" w:rsidP="0049412C">
      <w:pPr>
        <w:spacing w:after="0" w:line="240" w:lineRule="auto"/>
        <w:ind w:right="-1278"/>
        <w:rPr>
          <w:rFonts w:ascii="Arial" w:hAnsi="Arial" w:cs="Arial"/>
          <w:b/>
          <w:color w:val="000000" w:themeColor="text1"/>
          <w:sz w:val="32"/>
          <w:szCs w:val="20"/>
        </w:rPr>
      </w:pPr>
      <w:r w:rsidRPr="003F42C2">
        <w:rPr>
          <w:rFonts w:ascii="Arial" w:hAnsi="Arial" w:cs="Arial"/>
          <w:b/>
          <w:color w:val="000000" w:themeColor="text1"/>
          <w:sz w:val="32"/>
          <w:szCs w:val="20"/>
        </w:rPr>
        <w:t>Bestellformular</w:t>
      </w:r>
      <w:r w:rsidR="006B4555" w:rsidRPr="003F42C2">
        <w:rPr>
          <w:rFonts w:ascii="Arial" w:hAnsi="Arial" w:cs="Arial"/>
          <w:b/>
          <w:color w:val="000000" w:themeColor="text1"/>
          <w:sz w:val="32"/>
          <w:szCs w:val="20"/>
        </w:rPr>
        <w:t xml:space="preserve"> «</w:t>
      </w:r>
      <w:r w:rsidRPr="003F42C2">
        <w:rPr>
          <w:rFonts w:ascii="Arial" w:hAnsi="Arial" w:cs="Arial"/>
          <w:b/>
          <w:color w:val="000000" w:themeColor="text1"/>
          <w:sz w:val="32"/>
          <w:szCs w:val="20"/>
        </w:rPr>
        <w:t>Club-Aktion EFT Lausanne</w:t>
      </w:r>
      <w:r w:rsidR="00384F87" w:rsidRPr="003F42C2">
        <w:rPr>
          <w:rFonts w:ascii="Arial" w:hAnsi="Arial" w:cs="Arial"/>
          <w:b/>
          <w:color w:val="000000" w:themeColor="text1"/>
          <w:sz w:val="32"/>
          <w:szCs w:val="20"/>
        </w:rPr>
        <w:t>»</w:t>
      </w:r>
    </w:p>
    <w:p w:rsidR="00831146" w:rsidRPr="003F42C2" w:rsidRDefault="00831146" w:rsidP="003C1ECC">
      <w:pPr>
        <w:tabs>
          <w:tab w:val="left" w:pos="2694"/>
        </w:tabs>
        <w:spacing w:after="0" w:line="240" w:lineRule="auto"/>
        <w:ind w:right="-284"/>
        <w:rPr>
          <w:rFonts w:ascii="Arial" w:hAnsi="Arial" w:cs="Arial"/>
          <w:color w:val="000000" w:themeColor="text1"/>
          <w:sz w:val="20"/>
          <w:szCs w:val="20"/>
        </w:rPr>
      </w:pPr>
    </w:p>
    <w:p w:rsidR="0060179C" w:rsidRPr="0060179C" w:rsidRDefault="0060179C" w:rsidP="003C1ECC">
      <w:pPr>
        <w:tabs>
          <w:tab w:val="left" w:pos="2694"/>
        </w:tabs>
        <w:spacing w:after="0" w:line="240" w:lineRule="auto"/>
        <w:ind w:right="-284"/>
        <w:rPr>
          <w:rFonts w:ascii="Arial" w:hAnsi="Arial" w:cs="Arial"/>
          <w:color w:val="000000" w:themeColor="text1"/>
          <w:sz w:val="20"/>
          <w:szCs w:val="20"/>
        </w:rPr>
      </w:pPr>
      <w:r w:rsidRPr="0060179C">
        <w:rPr>
          <w:rFonts w:ascii="Arial" w:hAnsi="Arial" w:cs="Arial"/>
          <w:color w:val="000000" w:themeColor="text1"/>
          <w:sz w:val="20"/>
          <w:szCs w:val="20"/>
        </w:rPr>
        <w:t xml:space="preserve">Vom 22. bis 24. April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2016 </w:t>
      </w:r>
      <w:r w:rsidRPr="0060179C">
        <w:rPr>
          <w:rFonts w:ascii="Arial" w:hAnsi="Arial" w:cs="Arial"/>
          <w:color w:val="000000" w:themeColor="text1"/>
          <w:sz w:val="20"/>
          <w:szCs w:val="20"/>
        </w:rPr>
        <w:t xml:space="preserve">messen sich die besten vier Nationen an der Eurofloorball Tour (EFT) in Lausanne.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Damit trifft sich die Welt-Elite </w:t>
      </w:r>
      <w:r w:rsidR="009153F5">
        <w:rPr>
          <w:rFonts w:ascii="Arial" w:hAnsi="Arial" w:cs="Arial"/>
          <w:color w:val="000000" w:themeColor="text1"/>
          <w:sz w:val="20"/>
          <w:szCs w:val="20"/>
        </w:rPr>
        <w:t xml:space="preserve">überhaupt </w:t>
      </w:r>
      <w:r>
        <w:rPr>
          <w:rFonts w:ascii="Arial" w:hAnsi="Arial" w:cs="Arial"/>
          <w:color w:val="000000" w:themeColor="text1"/>
          <w:sz w:val="20"/>
          <w:szCs w:val="20"/>
        </w:rPr>
        <w:t>zum ersten Mal in der Romandie. Die olympische Stadt freut sich auf die Unihock</w:t>
      </w:r>
      <w:r w:rsidR="003F42C2">
        <w:rPr>
          <w:rFonts w:ascii="Arial" w:hAnsi="Arial" w:cs="Arial"/>
          <w:color w:val="000000" w:themeColor="text1"/>
          <w:sz w:val="20"/>
          <w:szCs w:val="20"/>
        </w:rPr>
        <w:t>ey-Premiere auf höchstem Niveau!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Die EFT wird der letzte Auftritt der Schweizer Nationalmannschaft auf heimischen Boden vor der WM in Riga im Dezember 2016.</w:t>
      </w:r>
    </w:p>
    <w:p w:rsidR="003C1ECC" w:rsidRPr="003F42C2" w:rsidRDefault="003C1ECC" w:rsidP="003C1ECC">
      <w:pPr>
        <w:tabs>
          <w:tab w:val="left" w:pos="2694"/>
        </w:tabs>
        <w:spacing w:after="0" w:line="240" w:lineRule="auto"/>
        <w:ind w:right="-284"/>
        <w:rPr>
          <w:rFonts w:ascii="Arial" w:hAnsi="Arial" w:cs="Arial"/>
          <w:color w:val="000000" w:themeColor="text1"/>
          <w:sz w:val="20"/>
          <w:szCs w:val="20"/>
        </w:rPr>
      </w:pPr>
    </w:p>
    <w:p w:rsidR="0060179C" w:rsidRPr="0060179C" w:rsidRDefault="0060179C" w:rsidP="003C1ECC">
      <w:pPr>
        <w:tabs>
          <w:tab w:val="left" w:pos="2694"/>
        </w:tabs>
        <w:spacing w:after="0" w:line="240" w:lineRule="auto"/>
        <w:ind w:right="-284"/>
        <w:rPr>
          <w:rFonts w:ascii="Arial" w:hAnsi="Arial" w:cs="Arial"/>
          <w:color w:val="000000" w:themeColor="text1"/>
          <w:sz w:val="20"/>
          <w:szCs w:val="20"/>
        </w:rPr>
      </w:pPr>
      <w:r w:rsidRPr="0060179C">
        <w:rPr>
          <w:rFonts w:ascii="Arial" w:hAnsi="Arial" w:cs="Arial"/>
          <w:color w:val="000000" w:themeColor="text1"/>
          <w:sz w:val="20"/>
          <w:szCs w:val="20"/>
        </w:rPr>
        <w:t>swiss</w:t>
      </w:r>
      <w:r w:rsidR="008A3CED">
        <w:rPr>
          <w:rFonts w:ascii="Arial" w:hAnsi="Arial" w:cs="Arial"/>
          <w:color w:val="000000" w:themeColor="text1"/>
          <w:sz w:val="20"/>
          <w:szCs w:val="20"/>
        </w:rPr>
        <w:t xml:space="preserve"> unihockey freut sich </w:t>
      </w:r>
      <w:r w:rsidR="009153F5">
        <w:rPr>
          <w:rFonts w:ascii="Arial" w:hAnsi="Arial" w:cs="Arial"/>
          <w:color w:val="000000" w:themeColor="text1"/>
          <w:sz w:val="20"/>
          <w:szCs w:val="20"/>
        </w:rPr>
        <w:t>den</w:t>
      </w:r>
      <w:r w:rsidRPr="0060179C">
        <w:rPr>
          <w:rFonts w:ascii="Arial" w:hAnsi="Arial" w:cs="Arial"/>
          <w:color w:val="000000" w:themeColor="text1"/>
          <w:sz w:val="20"/>
          <w:szCs w:val="20"/>
        </w:rPr>
        <w:t xml:space="preserve"> Vereinen </w:t>
      </w:r>
      <w:r w:rsidR="008A3CED">
        <w:rPr>
          <w:rFonts w:ascii="Arial" w:hAnsi="Arial" w:cs="Arial"/>
          <w:color w:val="000000" w:themeColor="text1"/>
          <w:sz w:val="20"/>
          <w:szCs w:val="20"/>
        </w:rPr>
        <w:t>vergünstigte Eintritte</w:t>
      </w:r>
      <w:r w:rsidRPr="0060179C">
        <w:rPr>
          <w:rFonts w:ascii="Arial" w:hAnsi="Arial" w:cs="Arial"/>
          <w:color w:val="000000" w:themeColor="text1"/>
          <w:sz w:val="20"/>
          <w:szCs w:val="20"/>
        </w:rPr>
        <w:t xml:space="preserve"> für alle Mitglieder anzubieten. </w:t>
      </w:r>
      <w:r>
        <w:rPr>
          <w:rFonts w:ascii="Arial" w:hAnsi="Arial" w:cs="Arial"/>
          <w:color w:val="000000" w:themeColor="text1"/>
          <w:sz w:val="20"/>
          <w:szCs w:val="20"/>
        </w:rPr>
        <w:t>Ab einer Bestellung von 10 Tickets prof</w:t>
      </w:r>
      <w:r w:rsidR="008A3CED">
        <w:rPr>
          <w:rFonts w:ascii="Arial" w:hAnsi="Arial" w:cs="Arial"/>
          <w:color w:val="000000" w:themeColor="text1"/>
          <w:sz w:val="20"/>
          <w:szCs w:val="20"/>
        </w:rPr>
        <w:t>itieren die Vereine von reduzierten Preisen</w:t>
      </w:r>
      <w:r w:rsidR="00DE739D">
        <w:rPr>
          <w:rFonts w:ascii="Arial" w:hAnsi="Arial" w:cs="Arial"/>
          <w:color w:val="000000" w:themeColor="text1"/>
          <w:sz w:val="20"/>
          <w:szCs w:val="20"/>
        </w:rPr>
        <w:t xml:space="preserve"> für Erwachsene und Jugendliche</w:t>
      </w:r>
      <w:r w:rsidR="008A3CED">
        <w:rPr>
          <w:rFonts w:ascii="Arial" w:hAnsi="Arial" w:cs="Arial"/>
          <w:color w:val="000000" w:themeColor="text1"/>
          <w:sz w:val="20"/>
          <w:szCs w:val="20"/>
        </w:rPr>
        <w:t xml:space="preserve"> auf den Tageskarten</w:t>
      </w:r>
      <w:r w:rsidR="00DE739D">
        <w:rPr>
          <w:rFonts w:ascii="Arial" w:hAnsi="Arial" w:cs="Arial"/>
          <w:color w:val="000000" w:themeColor="text1"/>
          <w:sz w:val="20"/>
          <w:szCs w:val="20"/>
        </w:rPr>
        <w:t>.</w:t>
      </w:r>
      <w:r w:rsidR="008A3CED">
        <w:rPr>
          <w:rFonts w:ascii="Arial" w:hAnsi="Arial" w:cs="Arial"/>
          <w:color w:val="000000" w:themeColor="text1"/>
          <w:sz w:val="20"/>
          <w:szCs w:val="20"/>
        </w:rPr>
        <w:t xml:space="preserve"> Es können auch mehrere Bestellungen pro Verein vorgenommen werden.</w:t>
      </w:r>
      <w:r w:rsidR="00DE739D">
        <w:rPr>
          <w:rFonts w:ascii="Arial" w:hAnsi="Arial" w:cs="Arial"/>
          <w:color w:val="000000" w:themeColor="text1"/>
          <w:sz w:val="20"/>
          <w:szCs w:val="20"/>
        </w:rPr>
        <w:t xml:space="preserve"> Bitte füllen Sie den Talon unten aus und senden Sie diesen per Email an </w:t>
      </w:r>
      <w:hyperlink r:id="rId9" w:history="1">
        <w:r w:rsidR="00DE739D" w:rsidRPr="00266422">
          <w:rPr>
            <w:rStyle w:val="Hyperlink"/>
            <w:rFonts w:ascii="Arial" w:hAnsi="Arial" w:cs="Arial"/>
            <w:sz w:val="20"/>
            <w:szCs w:val="20"/>
          </w:rPr>
          <w:t>ticketing@swissunihockey.ch</w:t>
        </w:r>
      </w:hyperlink>
      <w:r w:rsidR="00DE739D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E76B5B" w:rsidRPr="008A3CED" w:rsidRDefault="00E76B5B" w:rsidP="00E76B5B">
      <w:pPr>
        <w:pStyle w:val="Listenabsatz"/>
        <w:tabs>
          <w:tab w:val="left" w:pos="3828"/>
        </w:tabs>
        <w:spacing w:after="0" w:line="240" w:lineRule="auto"/>
        <w:ind w:right="-1278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3C1ECC" w:rsidRPr="008A3CED" w:rsidRDefault="008A3CED" w:rsidP="00831146">
      <w:pPr>
        <w:pStyle w:val="Listenabsatz"/>
        <w:numPr>
          <w:ilvl w:val="0"/>
          <w:numId w:val="5"/>
        </w:numPr>
        <w:tabs>
          <w:tab w:val="left" w:pos="3828"/>
        </w:tabs>
        <w:spacing w:after="0" w:line="240" w:lineRule="auto"/>
        <w:ind w:right="-1278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A3CED">
        <w:rPr>
          <w:rFonts w:ascii="Arial" w:hAnsi="Arial" w:cs="Arial"/>
          <w:b/>
          <w:color w:val="000000" w:themeColor="text1"/>
          <w:sz w:val="20"/>
          <w:szCs w:val="20"/>
        </w:rPr>
        <w:t>Jugendliche (6-16 Jahren)</w:t>
      </w:r>
      <w:r w:rsidR="003C1ECC" w:rsidRPr="008A3CED">
        <w:rPr>
          <w:rFonts w:ascii="Arial" w:hAnsi="Arial" w:cs="Arial"/>
          <w:b/>
          <w:color w:val="000000" w:themeColor="text1"/>
          <w:sz w:val="20"/>
          <w:szCs w:val="20"/>
        </w:rPr>
        <w:t xml:space="preserve">: </w:t>
      </w:r>
      <w:r w:rsidR="003C1ECC" w:rsidRPr="008A3CED"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Fr. 15.00 </w:t>
      </w:r>
      <w:r w:rsidRPr="008A3CED">
        <w:rPr>
          <w:rFonts w:ascii="Arial" w:hAnsi="Arial" w:cs="Arial"/>
          <w:b/>
          <w:color w:val="000000" w:themeColor="text1"/>
          <w:sz w:val="20"/>
          <w:szCs w:val="20"/>
        </w:rPr>
        <w:t>statt</w:t>
      </w:r>
      <w:r w:rsidR="003C1ECC" w:rsidRPr="008A3CED">
        <w:rPr>
          <w:rFonts w:ascii="Arial" w:hAnsi="Arial" w:cs="Arial"/>
          <w:b/>
          <w:color w:val="000000" w:themeColor="text1"/>
          <w:sz w:val="20"/>
          <w:szCs w:val="20"/>
        </w:rPr>
        <w:t xml:space="preserve"> Fr. </w:t>
      </w:r>
      <w:r w:rsidR="006B4555" w:rsidRPr="008A3CED">
        <w:rPr>
          <w:rFonts w:ascii="Arial" w:hAnsi="Arial" w:cs="Arial"/>
          <w:b/>
          <w:color w:val="000000" w:themeColor="text1"/>
          <w:sz w:val="20"/>
          <w:szCs w:val="20"/>
        </w:rPr>
        <w:t>20</w:t>
      </w:r>
      <w:r w:rsidR="003C1ECC" w:rsidRPr="008A3CED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6B4555" w:rsidRPr="008A3CED">
        <w:rPr>
          <w:rFonts w:ascii="Arial" w:hAnsi="Arial" w:cs="Arial"/>
          <w:b/>
          <w:color w:val="000000" w:themeColor="text1"/>
          <w:sz w:val="20"/>
          <w:szCs w:val="20"/>
        </w:rPr>
        <w:t>00</w:t>
      </w:r>
    </w:p>
    <w:p w:rsidR="003C1ECC" w:rsidRPr="006B4555" w:rsidRDefault="008A3CED" w:rsidP="00831146">
      <w:pPr>
        <w:pStyle w:val="Listenabsatz"/>
        <w:numPr>
          <w:ilvl w:val="0"/>
          <w:numId w:val="5"/>
        </w:numPr>
        <w:tabs>
          <w:tab w:val="left" w:pos="3828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fr-CH"/>
        </w:rPr>
      </w:pPr>
      <w:r w:rsidRPr="008A3CED">
        <w:rPr>
          <w:rFonts w:ascii="Arial" w:hAnsi="Arial" w:cs="Arial"/>
          <w:b/>
          <w:color w:val="000000" w:themeColor="text1"/>
          <w:sz w:val="20"/>
          <w:szCs w:val="20"/>
        </w:rPr>
        <w:t>Erwachse</w:t>
      </w:r>
      <w:r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>ne</w:t>
      </w:r>
      <w:r w:rsidR="003C1ECC" w:rsidRPr="006B4555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ab/>
        <w:t xml:space="preserve">Fr. 25.00 </w:t>
      </w:r>
      <w:r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>statt</w:t>
      </w:r>
      <w:r w:rsidR="003C1ECC" w:rsidRPr="006B4555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 xml:space="preserve"> Fr. 35.00</w:t>
      </w:r>
    </w:p>
    <w:p w:rsidR="003C1ECC" w:rsidRPr="006B4555" w:rsidRDefault="003C1ECC" w:rsidP="003C1ECC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fr-CH"/>
        </w:rPr>
      </w:pPr>
    </w:p>
    <w:p w:rsidR="003C1ECC" w:rsidRPr="008A3CED" w:rsidRDefault="008A3CED" w:rsidP="003C1ECC">
      <w:pPr>
        <w:tabs>
          <w:tab w:val="left" w:pos="2694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A3CED">
        <w:rPr>
          <w:rFonts w:ascii="Arial" w:hAnsi="Arial" w:cs="Arial"/>
          <w:color w:val="000000" w:themeColor="text1"/>
          <w:sz w:val="20"/>
          <w:szCs w:val="20"/>
        </w:rPr>
        <w:t>Bitte füllen Sie untenstehenden Talon aus</w:t>
      </w:r>
      <w:r w:rsidR="003C1ECC" w:rsidRPr="008A3CED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4219"/>
        <w:gridCol w:w="2835"/>
        <w:gridCol w:w="2552"/>
      </w:tblGrid>
      <w:tr w:rsidR="006B4555" w:rsidRPr="006F3866" w:rsidTr="00831146">
        <w:tc>
          <w:tcPr>
            <w:tcW w:w="9606" w:type="dxa"/>
            <w:gridSpan w:val="3"/>
          </w:tcPr>
          <w:p w:rsidR="003C1ECC" w:rsidRPr="006F3866" w:rsidRDefault="008A3CED" w:rsidP="002F6080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Club</w:t>
            </w:r>
            <w:r w:rsidR="003C1ECC" w:rsidRPr="006F386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: </w:t>
            </w:r>
            <w:r w:rsidR="00A834A3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helpText w:type="text" w:val="Nom du club"/>
                  <w:statusText w:type="text" w:val="Nom du club"/>
                  <w:textInput/>
                </w:ffData>
              </w:fldChar>
            </w:r>
            <w:bookmarkStart w:id="0" w:name="Text1"/>
            <w:r w:rsidR="00A834A3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instrText xml:space="preserve"> FORMTEXT </w:instrText>
            </w:r>
            <w:r w:rsidR="00A834A3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="00A834A3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bookmarkStart w:id="1" w:name="_GoBack"/>
            <w:r w:rsidR="002F6080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2F6080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2F6080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2F6080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2F6080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bookmarkEnd w:id="1"/>
            <w:r w:rsidR="00A834A3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  <w:bookmarkEnd w:id="0"/>
            <w:r w:rsidR="006B4555" w:rsidRPr="006F386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 </w:t>
            </w:r>
          </w:p>
        </w:tc>
      </w:tr>
      <w:tr w:rsidR="006B4555" w:rsidRPr="006B4555" w:rsidTr="00831146">
        <w:tc>
          <w:tcPr>
            <w:tcW w:w="9606" w:type="dxa"/>
            <w:gridSpan w:val="3"/>
          </w:tcPr>
          <w:p w:rsidR="003C1ECC" w:rsidRPr="008A3CED" w:rsidRDefault="008A3CED" w:rsidP="00831146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CED">
              <w:rPr>
                <w:rFonts w:ascii="Arial" w:hAnsi="Arial" w:cs="Arial"/>
                <w:color w:val="000000" w:themeColor="text1"/>
                <w:sz w:val="20"/>
                <w:szCs w:val="20"/>
              </w:rPr>
              <w:t>Name und Adresse verantwortliche Person</w:t>
            </w:r>
            <w:r w:rsidR="003C1ECC" w:rsidRPr="008A3C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  <w:r w:rsidR="001E383B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C1ECC" w:rsidRPr="008A3CED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1E383B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="001E383B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="003C1ECC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3C1ECC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3C1ECC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3C1ECC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3C1ECC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1E383B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</w:p>
        </w:tc>
      </w:tr>
      <w:tr w:rsidR="006B4555" w:rsidRPr="006B4555" w:rsidTr="00831146">
        <w:tc>
          <w:tcPr>
            <w:tcW w:w="9606" w:type="dxa"/>
            <w:gridSpan w:val="3"/>
          </w:tcPr>
          <w:p w:rsidR="003C1ECC" w:rsidRPr="006B4555" w:rsidRDefault="008A3CED" w:rsidP="00831146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E-Mail verantwortliche Person</w:t>
            </w:r>
            <w:r w:rsidR="003C1ECC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: </w:t>
            </w:r>
            <w:r w:rsidR="001E383B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C1ECC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instrText xml:space="preserve"> FORMTEXT </w:instrText>
            </w:r>
            <w:r w:rsidR="001E383B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="001E383B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="003C1ECC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3C1ECC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3C1ECC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3C1ECC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3C1ECC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1E383B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</w:p>
        </w:tc>
      </w:tr>
      <w:tr w:rsidR="006B4555" w:rsidRPr="006B4555" w:rsidTr="00965C90">
        <w:trPr>
          <w:trHeight w:val="1679"/>
        </w:trPr>
        <w:tc>
          <w:tcPr>
            <w:tcW w:w="4219" w:type="dxa"/>
            <w:tcBorders>
              <w:right w:val="nil"/>
            </w:tcBorders>
          </w:tcPr>
          <w:p w:rsidR="00965C90" w:rsidRPr="008A3CED" w:rsidRDefault="008A3CED" w:rsidP="00831146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CED">
              <w:rPr>
                <w:rFonts w:ascii="Arial" w:hAnsi="Arial" w:cs="Arial"/>
                <w:color w:val="000000" w:themeColor="text1"/>
                <w:sz w:val="20"/>
                <w:szCs w:val="20"/>
              </w:rPr>
              <w:t>Freitag</w:t>
            </w:r>
            <w:r w:rsidR="00831146" w:rsidRPr="008A3C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E77F7" w:rsidRPr="008A3CED">
              <w:rPr>
                <w:rFonts w:ascii="Arial" w:hAnsi="Arial" w:cs="Arial"/>
                <w:color w:val="000000" w:themeColor="text1"/>
                <w:sz w:val="20"/>
                <w:szCs w:val="20"/>
              </w:rPr>
              <w:t>22.4</w:t>
            </w:r>
            <w:r w:rsidR="00831146" w:rsidRPr="008A3C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.2016 </w:t>
            </w:r>
            <w:r w:rsidR="00965C90" w:rsidRPr="008A3C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31146" w:rsidRPr="008A3C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</w:t>
            </w:r>
            <w:r w:rsidR="00A834A3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1"/>
            <w:r w:rsidR="00A834A3" w:rsidRPr="008A3CED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A834A3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="00A834A3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  <w:bookmarkEnd w:id="2"/>
          </w:p>
          <w:p w:rsidR="00831146" w:rsidRPr="008A3CED" w:rsidRDefault="008A3CED" w:rsidP="00831146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CED">
              <w:rPr>
                <w:rFonts w:ascii="Arial" w:hAnsi="Arial" w:cs="Arial"/>
                <w:color w:val="000000" w:themeColor="text1"/>
                <w:sz w:val="20"/>
                <w:szCs w:val="20"/>
              </w:rPr>
              <w:t>Samstag</w:t>
            </w:r>
            <w:r w:rsidR="00831146" w:rsidRPr="008A3C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23.04.2016     </w:t>
            </w:r>
            <w:r w:rsidR="0083114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2"/>
            <w:r w:rsidR="00831146" w:rsidRPr="008A3CED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83114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="0083114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  <w:bookmarkEnd w:id="3"/>
          </w:p>
          <w:p w:rsidR="00831146" w:rsidRPr="008A3CED" w:rsidRDefault="008A3CED" w:rsidP="00831146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CED">
              <w:rPr>
                <w:rFonts w:ascii="Arial" w:hAnsi="Arial" w:cs="Arial"/>
                <w:color w:val="000000" w:themeColor="text1"/>
                <w:sz w:val="20"/>
                <w:szCs w:val="20"/>
              </w:rPr>
              <w:t>Sonntag</w:t>
            </w:r>
            <w:r w:rsidR="00831146" w:rsidRPr="008A3C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24.04.2016  </w:t>
            </w:r>
            <w:r w:rsidR="0083114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3"/>
            <w:r w:rsidR="00831146" w:rsidRPr="008A3CED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83114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="0083114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  <w:bookmarkEnd w:id="4"/>
          </w:p>
          <w:p w:rsidR="003C1ECC" w:rsidRPr="008A3CED" w:rsidRDefault="008A3CED" w:rsidP="00831146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CED">
              <w:rPr>
                <w:rFonts w:ascii="Arial" w:hAnsi="Arial" w:cs="Arial"/>
                <w:color w:val="000000" w:themeColor="text1"/>
                <w:sz w:val="20"/>
                <w:szCs w:val="20"/>
              </w:rPr>
              <w:t>Anzahl Tickets Jugendliche (6-16 Jahre)</w:t>
            </w:r>
          </w:p>
          <w:p w:rsidR="003C1ECC" w:rsidRPr="006B4555" w:rsidRDefault="008A3CED" w:rsidP="008A3CED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8A3C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Anzahl Tickets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Erwachsene</w:t>
            </w: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831146" w:rsidRPr="00944E65" w:rsidRDefault="00831146" w:rsidP="00831146">
            <w:pPr>
              <w:spacing w:before="120" w:after="120"/>
              <w:ind w:left="-10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31146" w:rsidRPr="00944E65" w:rsidRDefault="00831146" w:rsidP="00831146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31146" w:rsidRPr="00944E65" w:rsidRDefault="00831146" w:rsidP="00831146">
            <w:pPr>
              <w:spacing w:before="120" w:after="120"/>
              <w:ind w:left="-10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C1ECC" w:rsidRPr="006B4555" w:rsidRDefault="001E383B" w:rsidP="00831146">
            <w:pPr>
              <w:spacing w:before="120" w:after="120"/>
              <w:ind w:left="-10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C1ECC" w:rsidRPr="002F6080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="003C1ECC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3C1ECC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3C1ECC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3C1ECC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3C1ECC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  <w:r w:rsidR="003C1ECC" w:rsidRPr="002F60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x Fr. 15.00 = Fr. 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C1ECC" w:rsidRPr="002F6080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="003C1ECC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3C1ECC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3C1ECC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3C1ECC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3C1ECC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</w:p>
          <w:p w:rsidR="003C1ECC" w:rsidRPr="006B4555" w:rsidRDefault="003C1ECC" w:rsidP="003C1ECC">
            <w:pPr>
              <w:spacing w:before="120" w:after="120"/>
              <w:ind w:left="-10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1E383B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1E383B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="001E383B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1E383B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x Fr. 25.00 = Fr. </w:t>
            </w:r>
            <w:r w:rsidR="001E383B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1E383B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="001E383B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1E383B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552" w:type="dxa"/>
            <w:tcBorders>
              <w:left w:val="nil"/>
            </w:tcBorders>
          </w:tcPr>
          <w:p w:rsidR="00965C90" w:rsidRPr="006B4555" w:rsidRDefault="00965C90" w:rsidP="00831146">
            <w:pPr>
              <w:spacing w:before="4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31146" w:rsidRPr="002F6080" w:rsidRDefault="00831146" w:rsidP="00831146">
            <w:pPr>
              <w:spacing w:before="4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C1ECC" w:rsidRPr="006B4555" w:rsidRDefault="003C1ECC" w:rsidP="00831146">
            <w:pPr>
              <w:spacing w:before="42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Total: Fr. </w:t>
            </w:r>
            <w:r w:rsidR="001E383B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instrText xml:space="preserve"> FORMTEXT </w:instrText>
            </w:r>
            <w:r w:rsidR="001E383B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="001E383B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1E383B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</w:p>
        </w:tc>
      </w:tr>
      <w:tr w:rsidR="003C1ECC" w:rsidRPr="006B4555" w:rsidTr="00965C90">
        <w:trPr>
          <w:trHeight w:val="717"/>
        </w:trPr>
        <w:tc>
          <w:tcPr>
            <w:tcW w:w="9606" w:type="dxa"/>
            <w:gridSpan w:val="3"/>
          </w:tcPr>
          <w:p w:rsidR="003C1ECC" w:rsidRPr="006B4555" w:rsidRDefault="008A3CED" w:rsidP="00831146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Bemerkungen</w:t>
            </w:r>
            <w:r w:rsidR="003C1ECC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: </w:t>
            </w:r>
            <w:r w:rsidR="001E383B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C1ECC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instrText xml:space="preserve"> FORMTEXT </w:instrText>
            </w:r>
            <w:r w:rsidR="001E383B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="001E383B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="003C1ECC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3C1ECC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3C1ECC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3C1ECC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3C1ECC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1E383B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</w:p>
        </w:tc>
      </w:tr>
    </w:tbl>
    <w:p w:rsidR="003C1ECC" w:rsidRPr="006B4555" w:rsidRDefault="003C1ECC" w:rsidP="003C1ECC">
      <w:pPr>
        <w:spacing w:after="0"/>
        <w:rPr>
          <w:rFonts w:ascii="Arial" w:hAnsi="Arial" w:cs="Arial"/>
          <w:color w:val="000000" w:themeColor="text1"/>
          <w:sz w:val="20"/>
          <w:szCs w:val="20"/>
          <w:lang w:val="fr-CH"/>
        </w:rPr>
      </w:pPr>
    </w:p>
    <w:tbl>
      <w:tblPr>
        <w:tblW w:w="917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5"/>
        <w:gridCol w:w="850"/>
        <w:gridCol w:w="1843"/>
        <w:gridCol w:w="1985"/>
        <w:gridCol w:w="3118"/>
      </w:tblGrid>
      <w:tr w:rsidR="006B4555" w:rsidRPr="006B4555" w:rsidTr="003C1ECC">
        <w:tc>
          <w:tcPr>
            <w:tcW w:w="1375" w:type="dxa"/>
            <w:shd w:val="clear" w:color="auto" w:fill="A6A6A6" w:themeFill="background1" w:themeFillShade="A6"/>
            <w:tcMar>
              <w:top w:w="28" w:type="dxa"/>
              <w:bottom w:w="28" w:type="dxa"/>
            </w:tcMar>
          </w:tcPr>
          <w:p w:rsidR="003C1ECC" w:rsidRPr="006B4555" w:rsidRDefault="009153F5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  <w:t>Datum</w:t>
            </w:r>
          </w:p>
        </w:tc>
        <w:tc>
          <w:tcPr>
            <w:tcW w:w="850" w:type="dxa"/>
            <w:shd w:val="clear" w:color="auto" w:fill="A6A6A6" w:themeFill="background1" w:themeFillShade="A6"/>
            <w:tcMar>
              <w:top w:w="28" w:type="dxa"/>
              <w:bottom w:w="28" w:type="dxa"/>
            </w:tcMar>
          </w:tcPr>
          <w:p w:rsidR="003C1ECC" w:rsidRPr="006B4555" w:rsidRDefault="009153F5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  <w:t>Zeit</w:t>
            </w:r>
          </w:p>
        </w:tc>
        <w:tc>
          <w:tcPr>
            <w:tcW w:w="1843" w:type="dxa"/>
            <w:shd w:val="clear" w:color="auto" w:fill="A6A6A6" w:themeFill="background1" w:themeFillShade="A6"/>
            <w:tcMar>
              <w:top w:w="28" w:type="dxa"/>
              <w:bottom w:w="28" w:type="dxa"/>
            </w:tcMar>
          </w:tcPr>
          <w:p w:rsidR="003C1ECC" w:rsidRPr="006B4555" w:rsidRDefault="009153F5" w:rsidP="003C1ECC">
            <w:pPr>
              <w:spacing w:after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  <w:t>Heimteam</w:t>
            </w:r>
          </w:p>
        </w:tc>
        <w:tc>
          <w:tcPr>
            <w:tcW w:w="1985" w:type="dxa"/>
            <w:shd w:val="clear" w:color="auto" w:fill="A6A6A6" w:themeFill="background1" w:themeFillShade="A6"/>
            <w:tcMar>
              <w:top w:w="28" w:type="dxa"/>
              <w:bottom w:w="28" w:type="dxa"/>
            </w:tcMar>
          </w:tcPr>
          <w:p w:rsidR="003C1ECC" w:rsidRPr="006B4555" w:rsidRDefault="009153F5" w:rsidP="003C1ECC">
            <w:pPr>
              <w:spacing w:after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  <w:t>Auswärtsteam</w:t>
            </w:r>
          </w:p>
        </w:tc>
        <w:tc>
          <w:tcPr>
            <w:tcW w:w="3118" w:type="dxa"/>
            <w:shd w:val="clear" w:color="auto" w:fill="A6A6A6" w:themeFill="background1" w:themeFillShade="A6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Arena</w:t>
            </w:r>
          </w:p>
        </w:tc>
      </w:tr>
      <w:tr w:rsidR="006B4555" w:rsidRPr="006B4555" w:rsidTr="003C1ECC">
        <w:trPr>
          <w:trHeight w:val="233"/>
        </w:trPr>
        <w:tc>
          <w:tcPr>
            <w:tcW w:w="1375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22.04.2015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17:00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CZE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3C1ECC" w:rsidRPr="006B4555" w:rsidRDefault="00F840FF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SWE</w:t>
            </w:r>
          </w:p>
        </w:tc>
        <w:tc>
          <w:tcPr>
            <w:tcW w:w="3118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Espace Odyssée, Lausanne</w:t>
            </w:r>
          </w:p>
        </w:tc>
      </w:tr>
      <w:tr w:rsidR="006B4555" w:rsidRPr="006B4555" w:rsidTr="003C1ECC">
        <w:tc>
          <w:tcPr>
            <w:tcW w:w="1375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22.04.2015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20:00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SUI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3C1ECC" w:rsidRPr="006B4555" w:rsidRDefault="00F840FF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FIN</w:t>
            </w:r>
          </w:p>
        </w:tc>
        <w:tc>
          <w:tcPr>
            <w:tcW w:w="3118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Espace Odyssée, Lausanne</w:t>
            </w:r>
          </w:p>
        </w:tc>
      </w:tr>
      <w:tr w:rsidR="006B4555" w:rsidRPr="006B4555" w:rsidTr="003C1ECC">
        <w:tc>
          <w:tcPr>
            <w:tcW w:w="1375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23.04.2015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15:00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3C1ECC" w:rsidRPr="006B4555" w:rsidRDefault="00F840FF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FIN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CZE</w:t>
            </w:r>
          </w:p>
        </w:tc>
        <w:tc>
          <w:tcPr>
            <w:tcW w:w="3118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Espace Odyssée, Lausanne</w:t>
            </w:r>
          </w:p>
        </w:tc>
      </w:tr>
      <w:tr w:rsidR="006B4555" w:rsidRPr="006B4555" w:rsidTr="003C1ECC">
        <w:tc>
          <w:tcPr>
            <w:tcW w:w="1375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23.04.2015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18:00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SUI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3C1ECC" w:rsidRPr="006B4555" w:rsidRDefault="00F840FF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SWE</w:t>
            </w:r>
          </w:p>
        </w:tc>
        <w:tc>
          <w:tcPr>
            <w:tcW w:w="3118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Espace Odyssée, Lausanne</w:t>
            </w:r>
          </w:p>
        </w:tc>
      </w:tr>
      <w:tr w:rsidR="006B4555" w:rsidRPr="006B4555" w:rsidTr="003C1ECC">
        <w:trPr>
          <w:trHeight w:val="128"/>
        </w:trPr>
        <w:tc>
          <w:tcPr>
            <w:tcW w:w="1375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24.04.2015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12:00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FIN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SWE</w:t>
            </w:r>
          </w:p>
        </w:tc>
        <w:tc>
          <w:tcPr>
            <w:tcW w:w="3118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Espace Odyssée, Lausanne</w:t>
            </w:r>
          </w:p>
        </w:tc>
      </w:tr>
      <w:tr w:rsidR="006B4555" w:rsidRPr="006B4555" w:rsidTr="003C1ECC">
        <w:tc>
          <w:tcPr>
            <w:tcW w:w="1375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24.04.2015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15:00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SUI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CZE</w:t>
            </w:r>
          </w:p>
        </w:tc>
        <w:tc>
          <w:tcPr>
            <w:tcW w:w="3118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Espace Odyssée, Lausanne</w:t>
            </w:r>
          </w:p>
        </w:tc>
      </w:tr>
    </w:tbl>
    <w:p w:rsidR="003C1ECC" w:rsidRPr="006B4555" w:rsidRDefault="00F840FF" w:rsidP="003C1ECC">
      <w:pPr>
        <w:spacing w:after="0"/>
        <w:rPr>
          <w:rFonts w:ascii="Arial" w:hAnsi="Arial" w:cs="Arial"/>
          <w:b/>
          <w:color w:val="000000" w:themeColor="text1"/>
          <w:sz w:val="20"/>
          <w:szCs w:val="20"/>
          <w:lang w:val="fr-CH"/>
        </w:rPr>
      </w:pPr>
      <w:r w:rsidRPr="006B4555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 xml:space="preserve">                                                                    </w:t>
      </w:r>
    </w:p>
    <w:p w:rsidR="003C1ECC" w:rsidRPr="008A3CED" w:rsidRDefault="008A3CED" w:rsidP="003C1ECC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8A3CED">
        <w:rPr>
          <w:rFonts w:ascii="Arial" w:hAnsi="Arial" w:cs="Arial"/>
          <w:color w:val="000000" w:themeColor="text1"/>
          <w:sz w:val="20"/>
          <w:szCs w:val="20"/>
        </w:rPr>
        <w:t>Türöffnung ist eineinhalb Stunden vor dem ersten Spiel</w:t>
      </w:r>
      <w:r w:rsidR="009153F5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3C1ECC" w:rsidRPr="008A3CED" w:rsidRDefault="00831146" w:rsidP="003C1ECC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E399F4" wp14:editId="72960D1D">
                <wp:simplePos x="0" y="0"/>
                <wp:positionH relativeFrom="column">
                  <wp:posOffset>56515</wp:posOffset>
                </wp:positionH>
                <wp:positionV relativeFrom="paragraph">
                  <wp:posOffset>106680</wp:posOffset>
                </wp:positionV>
                <wp:extent cx="5581015" cy="1250315"/>
                <wp:effectExtent l="19050" t="19050" r="19685" b="26035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1015" cy="125031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3303"/>
                          </a:solidFill>
                        </a:ln>
                        <a:effectLst/>
                      </wps:spPr>
                      <wps:txbx>
                        <w:txbxContent>
                          <w:p w:rsidR="00A834A3" w:rsidRPr="008A3CED" w:rsidRDefault="008A3CED" w:rsidP="006B4555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40"/>
                              </w:rPr>
                            </w:pPr>
                            <w:r w:rsidRPr="008A3CE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40"/>
                              </w:rPr>
                              <w:t>Ende der Aktion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40"/>
                              </w:rPr>
                              <w:t xml:space="preserve">: Sonntag, 13. März </w:t>
                            </w:r>
                            <w:r w:rsidR="00A834A3" w:rsidRPr="008A3CE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40"/>
                              </w:rPr>
                              <w:t>2016</w:t>
                            </w:r>
                          </w:p>
                          <w:p w:rsidR="00A834A3" w:rsidRPr="003F42C2" w:rsidRDefault="009153F5" w:rsidP="006B455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42C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o</w:t>
                            </w:r>
                            <w:r w:rsidR="008A3CED" w:rsidRPr="003F42C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der solange Vorrat</w:t>
                            </w:r>
                          </w:p>
                          <w:p w:rsidR="00A834A3" w:rsidRPr="003F42C2" w:rsidRDefault="00A834A3" w:rsidP="006B455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42C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swiss unihockey</w:t>
                            </w:r>
                          </w:p>
                          <w:p w:rsidR="00A834A3" w:rsidRPr="003F42C2" w:rsidRDefault="00A834A3" w:rsidP="006B455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F42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ticketing@swissunihockey.ch</w:t>
                            </w:r>
                          </w:p>
                          <w:p w:rsidR="00A834A3" w:rsidRPr="007112EF" w:rsidRDefault="00A834A3" w:rsidP="006B455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Haus des Sports</w:t>
                            </w:r>
                            <w:r w:rsidRPr="004941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 Talgut-Zentrum 27</w:t>
                            </w:r>
                          </w:p>
                          <w:p w:rsidR="00A834A3" w:rsidRPr="007112EF" w:rsidRDefault="00A834A3" w:rsidP="006B455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3063 Ittigen</w:t>
                            </w:r>
                          </w:p>
                          <w:p w:rsidR="00A834A3" w:rsidRPr="007112EF" w:rsidRDefault="00A834A3" w:rsidP="006B455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+41 31 330 24 43</w:t>
                            </w:r>
                            <w:r w:rsidRPr="004941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112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 +41 31 330 24 49</w:t>
                            </w:r>
                          </w:p>
                          <w:p w:rsidR="00A834A3" w:rsidRPr="00D86A8C" w:rsidRDefault="001B51EA" w:rsidP="006B455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="00A834A3" w:rsidRPr="000A0D67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ticketing@swissunihockey.ch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left:0;text-align:left;margin-left:4.45pt;margin-top:8.4pt;width:439.45pt;height:9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vioVgIAAKMEAAAOAAAAZHJzL2Uyb0RvYy54bWysVF1v2jAUfZ+0/2D5fSSBZqURoWKtmCah&#10;thKd+mwcG6I5vp5tSNiv37UTPtTtadqLufY9uV/nXGb3XaPIQVhXgy5pNkopEZpDVettSb+/Lj9N&#10;KXGe6Yop0KKkR+Ho/fzjh1lrCjGGHahKWIJBtCtaU9Kd96ZIEsd3omFuBEZodEqwDfN4tduksqzF&#10;6I1Kxmn6OWnBVsYCF87h62PvpPMYX0rB/bOUTniiSoq1+XjaeG7CmcxnrNhaZnY1H8pg/1BFw2qN&#10;Sc+hHplnZG/rP0I1NbfgQPoRhyYBKWsuYg/YTZa+62a9Y0bEXnA4zpzH5P5fWP50eLGkrkp6R4lm&#10;DVL0KjovharIXZhOa1yBoLVBmO++QIcsx06dWQH/4RCSXGH6DxyiwzQ6aZvwi30S/BAJOJ6HjlkI&#10;x8c8n2ZpllPC0ZeN83SClxD18rmxzn8V0JBglNQiq7EEdlg530NPkJBNw7JWCt9ZoTRpSzqe5rd5&#10;XzSougre4HR2u3lQlhwYimO5nEzSyZDYXWBYhtIBLaKahoSh477JYPlu02G6YG6gOuKkLPRKc4Yv&#10;ayx6xZx/YRalhTPAdfHPeEgFWBwMFiU7sL/+9h7wyDh6KWlRqiV1P/fMCkrUN41auMtuboK24+Um&#10;vx3jxV57NtcevW8eABvOcDENj2bAe3UypYXmDbdqEbKii2mOuUvqT+aD7xcIt5KLxSKCUM2G+ZVe&#10;G34SSKDktXtj1gy8eaT8CU6iZsU7+npsT+Bi70HWkdvLVAel4SZEdQxbG1bt+h5Rl/+W+W8AAAD/&#10;/wMAUEsDBBQABgAIAAAAIQDqDlIR3gAAAAgBAAAPAAAAZHJzL2Rvd25yZXYueG1sTI9BT8MwDIXv&#10;SPyHyEjcWLpNdF1pOqGhnUBCbEPjmDWmrUicqsm28O8xJ7jZfk/P36tWyVlxxjH0nhRMJxkIpMab&#10;nloF+93mrgARoiajrSdU8I0BVvX1VaVL4y/0hudtbAWHUCi1gi7GoZQyNB06HSZ+QGLt049OR17H&#10;VppRXzjcWTnLslw63RN/6PSA6w6br+3JKTi8PmXmfr1J+a5Nz+92//Hi516p25v0+AAiYop/ZvjF&#10;Z3SomenoT2SCsAqKJRv5nHMBlotiwcNRwWw6X4CsK/m/QP0DAAD//wMAUEsBAi0AFAAGAAgAAAAh&#10;ALaDOJL+AAAA4QEAABMAAAAAAAAAAAAAAAAAAAAAAFtDb250ZW50X1R5cGVzXS54bWxQSwECLQAU&#10;AAYACAAAACEAOP0h/9YAAACUAQAACwAAAAAAAAAAAAAAAAAvAQAAX3JlbHMvLnJlbHNQSwECLQAU&#10;AAYACAAAACEATkL4qFYCAACjBAAADgAAAAAAAAAAAAAAAAAuAgAAZHJzL2Uyb0RvYy54bWxQSwEC&#10;LQAUAAYACAAAACEA6g5SEd4AAAAIAQAADwAAAAAAAAAAAAAAAACwBAAAZHJzL2Rvd25yZXYueG1s&#10;UEsFBgAAAAAEAAQA8wAAALsFAAAAAA==&#10;" filled="f" strokecolor="#ff3303" strokeweight="2.25pt">
                <v:path arrowok="t"/>
                <v:textbox>
                  <w:txbxContent>
                    <w:p w:rsidR="00A834A3" w:rsidRPr="008A3CED" w:rsidRDefault="008A3CED" w:rsidP="006B4555">
                      <w:pPr>
                        <w:spacing w:before="120"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40"/>
                        </w:rPr>
                      </w:pPr>
                      <w:r w:rsidRPr="008A3CED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40"/>
                        </w:rPr>
                        <w:t>Ende der Aktion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40"/>
                        </w:rPr>
                        <w:t xml:space="preserve">: Sonntag, 13. März </w:t>
                      </w:r>
                      <w:r w:rsidR="00A834A3" w:rsidRPr="008A3CED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40"/>
                        </w:rPr>
                        <w:t>2016</w:t>
                      </w:r>
                    </w:p>
                    <w:p w:rsidR="00A834A3" w:rsidRPr="006B4555" w:rsidRDefault="009153F5" w:rsidP="006B455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fr-CH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fr-CH"/>
                        </w:rPr>
                        <w:t>o</w:t>
                      </w:r>
                      <w:r w:rsidR="008A3CED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fr-CH"/>
                        </w:rPr>
                        <w:t>der</w:t>
                      </w:r>
                      <w:proofErr w:type="spellEnd"/>
                      <w:proofErr w:type="gramEnd"/>
                      <w:r w:rsidR="008A3CED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fr-CH"/>
                        </w:rPr>
                        <w:t xml:space="preserve"> </w:t>
                      </w:r>
                      <w:proofErr w:type="spellStart"/>
                      <w:r w:rsidR="008A3CED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fr-CH"/>
                        </w:rPr>
                        <w:t>solange</w:t>
                      </w:r>
                      <w:proofErr w:type="spellEnd"/>
                      <w:r w:rsidR="008A3CED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fr-CH"/>
                        </w:rPr>
                        <w:t xml:space="preserve"> </w:t>
                      </w:r>
                      <w:proofErr w:type="spellStart"/>
                      <w:r w:rsidR="008A3CED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fr-CH"/>
                        </w:rPr>
                        <w:t>Vorrat</w:t>
                      </w:r>
                      <w:proofErr w:type="spellEnd"/>
                    </w:p>
                    <w:p w:rsidR="00A834A3" w:rsidRPr="002F6080" w:rsidRDefault="00A834A3" w:rsidP="006B4555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fr-CH"/>
                        </w:rPr>
                      </w:pPr>
                      <w:proofErr w:type="gramStart"/>
                      <w:r w:rsidRPr="002F608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fr-CH"/>
                        </w:rPr>
                        <w:t>swiss</w:t>
                      </w:r>
                      <w:proofErr w:type="gramEnd"/>
                      <w:r w:rsidRPr="002F608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fr-CH"/>
                        </w:rPr>
                        <w:t xml:space="preserve"> unihockey</w:t>
                      </w:r>
                    </w:p>
                    <w:p w:rsidR="00A834A3" w:rsidRPr="002F6080" w:rsidRDefault="00A834A3" w:rsidP="006B455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fr-CH"/>
                        </w:rPr>
                      </w:pPr>
                      <w:r w:rsidRPr="002F6080">
                        <w:rPr>
                          <w:rFonts w:ascii="Arial" w:hAnsi="Arial" w:cs="Arial"/>
                          <w:sz w:val="20"/>
                          <w:szCs w:val="20"/>
                          <w:lang w:val="fr-CH"/>
                        </w:rPr>
                        <w:t>ticketing@swissunihockey.ch</w:t>
                      </w:r>
                    </w:p>
                    <w:p w:rsidR="00A834A3" w:rsidRPr="007112EF" w:rsidRDefault="00A834A3" w:rsidP="006B455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Haus des Sports</w:t>
                      </w:r>
                      <w:r w:rsidRPr="0049412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/ Talgut-Zentrum 27</w:t>
                      </w:r>
                    </w:p>
                    <w:p w:rsidR="00A834A3" w:rsidRPr="007112EF" w:rsidRDefault="00A834A3" w:rsidP="006B455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3063 Ittigen</w:t>
                      </w:r>
                    </w:p>
                    <w:p w:rsidR="00A834A3" w:rsidRPr="007112EF" w:rsidRDefault="00A834A3" w:rsidP="006B455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Tel: +41 31 330 24 43</w:t>
                      </w:r>
                      <w:r w:rsidRPr="0049412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7112EF">
                        <w:rPr>
                          <w:rFonts w:ascii="Arial" w:hAnsi="Arial" w:cs="Arial"/>
                          <w:sz w:val="20"/>
                          <w:szCs w:val="20"/>
                        </w:rPr>
                        <w:t>Fax: +41 31 330 24 49</w:t>
                      </w:r>
                    </w:p>
                    <w:p w:rsidR="00A834A3" w:rsidRPr="00D86A8C" w:rsidRDefault="00944E65" w:rsidP="006B455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11" w:history="1">
                        <w:r w:rsidR="00A834A3" w:rsidRPr="000A0D67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ticketing@swissunihockey.ch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3C1ECC" w:rsidRPr="008A3CED" w:rsidRDefault="003C1ECC" w:rsidP="003C1ECC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3C1ECC" w:rsidRPr="008A3CED" w:rsidRDefault="003C1ECC" w:rsidP="003C1ECC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3C1ECC" w:rsidRPr="008A3CED" w:rsidRDefault="003C1ECC" w:rsidP="003C1ECC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3C1ECC" w:rsidRPr="008A3CED" w:rsidRDefault="003C1ECC" w:rsidP="003C1ECC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3C1ECC" w:rsidRPr="008A3CED" w:rsidRDefault="003C1ECC" w:rsidP="003C1ECC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3C1ECC" w:rsidRPr="008A3CED" w:rsidRDefault="003C1ECC" w:rsidP="003C1ECC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D427E9" w:rsidRPr="008A3CED" w:rsidRDefault="00D427E9" w:rsidP="003C1ECC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sectPr w:rsidR="00D427E9" w:rsidRPr="008A3CED" w:rsidSect="00965C90">
      <w:headerReference w:type="default" r:id="rId12"/>
      <w:pgSz w:w="11906" w:h="16838" w:code="9"/>
      <w:pgMar w:top="0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1EA" w:rsidRDefault="001B51EA" w:rsidP="003C1ECC">
      <w:pPr>
        <w:spacing w:after="0" w:line="240" w:lineRule="auto"/>
      </w:pPr>
      <w:r>
        <w:separator/>
      </w:r>
    </w:p>
  </w:endnote>
  <w:endnote w:type="continuationSeparator" w:id="0">
    <w:p w:rsidR="001B51EA" w:rsidRDefault="001B51EA" w:rsidP="003C1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1EA" w:rsidRDefault="001B51EA" w:rsidP="003C1ECC">
      <w:pPr>
        <w:spacing w:after="0" w:line="240" w:lineRule="auto"/>
      </w:pPr>
      <w:r>
        <w:separator/>
      </w:r>
    </w:p>
  </w:footnote>
  <w:footnote w:type="continuationSeparator" w:id="0">
    <w:p w:rsidR="001B51EA" w:rsidRDefault="001B51EA" w:rsidP="003C1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4A3" w:rsidRDefault="00A834A3" w:rsidP="00831146">
    <w:pPr>
      <w:pStyle w:val="Kopfzeile"/>
      <w:tabs>
        <w:tab w:val="clear" w:pos="9072"/>
        <w:tab w:val="right" w:pos="9356"/>
      </w:tabs>
      <w:ind w:right="-286"/>
    </w:pPr>
    <w:r w:rsidRPr="002D0620">
      <w:rPr>
        <w:noProof/>
        <w:lang w:eastAsia="de-CH"/>
      </w:rPr>
      <w:t xml:space="preserve"> </w:t>
    </w:r>
    <w:r w:rsidRPr="002D0620"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01B51C3D" wp14:editId="1C08FC25">
          <wp:simplePos x="0" y="0"/>
          <wp:positionH relativeFrom="column">
            <wp:posOffset>-75565</wp:posOffset>
          </wp:positionH>
          <wp:positionV relativeFrom="insideMargin">
            <wp:posOffset>538480</wp:posOffset>
          </wp:positionV>
          <wp:extent cx="1597660" cy="567055"/>
          <wp:effectExtent l="0" t="0" r="2540" b="4445"/>
          <wp:wrapNone/>
          <wp:docPr id="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h_rgb_3_high_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660" cy="567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E3603"/>
    <w:multiLevelType w:val="hybridMultilevel"/>
    <w:tmpl w:val="8F5416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0199D"/>
    <w:multiLevelType w:val="hybridMultilevel"/>
    <w:tmpl w:val="93188E20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E802F7"/>
    <w:multiLevelType w:val="hybridMultilevel"/>
    <w:tmpl w:val="CD0AB11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EF0CC7"/>
    <w:multiLevelType w:val="hybridMultilevel"/>
    <w:tmpl w:val="B7BE8F84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9267111"/>
    <w:multiLevelType w:val="hybridMultilevel"/>
    <w:tmpl w:val="AE42BC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LPEB97hDcn70Dc1NKO29PxFnaEk=" w:salt="ISvx4RzG0VkGkGIcMPBn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ECC"/>
    <w:rsid w:val="00000310"/>
    <w:rsid w:val="00002601"/>
    <w:rsid w:val="0001736E"/>
    <w:rsid w:val="000223EE"/>
    <w:rsid w:val="000464A4"/>
    <w:rsid w:val="0006344A"/>
    <w:rsid w:val="000857E5"/>
    <w:rsid w:val="000A45DD"/>
    <w:rsid w:val="000E3748"/>
    <w:rsid w:val="000F64FA"/>
    <w:rsid w:val="00132F44"/>
    <w:rsid w:val="00184C19"/>
    <w:rsid w:val="001B51EA"/>
    <w:rsid w:val="001B5BA4"/>
    <w:rsid w:val="001B6DD0"/>
    <w:rsid w:val="001D3719"/>
    <w:rsid w:val="001E383B"/>
    <w:rsid w:val="001E7C6C"/>
    <w:rsid w:val="00217484"/>
    <w:rsid w:val="00227249"/>
    <w:rsid w:val="00231AA0"/>
    <w:rsid w:val="00232866"/>
    <w:rsid w:val="0028011A"/>
    <w:rsid w:val="002A733C"/>
    <w:rsid w:val="002F5EEC"/>
    <w:rsid w:val="002F6080"/>
    <w:rsid w:val="003221BF"/>
    <w:rsid w:val="003237A0"/>
    <w:rsid w:val="00334441"/>
    <w:rsid w:val="00384F87"/>
    <w:rsid w:val="0039403D"/>
    <w:rsid w:val="003A22BF"/>
    <w:rsid w:val="003B5399"/>
    <w:rsid w:val="003C1ECC"/>
    <w:rsid w:val="003D3A42"/>
    <w:rsid w:val="003F42C2"/>
    <w:rsid w:val="00446D67"/>
    <w:rsid w:val="004517DA"/>
    <w:rsid w:val="00485920"/>
    <w:rsid w:val="00491B08"/>
    <w:rsid w:val="00491E20"/>
    <w:rsid w:val="0049412C"/>
    <w:rsid w:val="004E2529"/>
    <w:rsid w:val="004F1B61"/>
    <w:rsid w:val="00516AC1"/>
    <w:rsid w:val="00545E17"/>
    <w:rsid w:val="00553E1C"/>
    <w:rsid w:val="00582029"/>
    <w:rsid w:val="005A0EA8"/>
    <w:rsid w:val="005C5E3D"/>
    <w:rsid w:val="005E076F"/>
    <w:rsid w:val="005E7D17"/>
    <w:rsid w:val="0060179C"/>
    <w:rsid w:val="00612B45"/>
    <w:rsid w:val="006A34F4"/>
    <w:rsid w:val="006B4555"/>
    <w:rsid w:val="006C2E14"/>
    <w:rsid w:val="006C2FB3"/>
    <w:rsid w:val="006C6C02"/>
    <w:rsid w:val="006D0B77"/>
    <w:rsid w:val="006E0538"/>
    <w:rsid w:val="006F3866"/>
    <w:rsid w:val="00705C33"/>
    <w:rsid w:val="007147F3"/>
    <w:rsid w:val="00752B82"/>
    <w:rsid w:val="00790192"/>
    <w:rsid w:val="007C7235"/>
    <w:rsid w:val="007D7810"/>
    <w:rsid w:val="007E4E69"/>
    <w:rsid w:val="00800C63"/>
    <w:rsid w:val="008047AE"/>
    <w:rsid w:val="008277ED"/>
    <w:rsid w:val="00831146"/>
    <w:rsid w:val="0086000B"/>
    <w:rsid w:val="00880E7F"/>
    <w:rsid w:val="00887F22"/>
    <w:rsid w:val="00896062"/>
    <w:rsid w:val="008A3CED"/>
    <w:rsid w:val="008A692F"/>
    <w:rsid w:val="008B26E7"/>
    <w:rsid w:val="008D5F95"/>
    <w:rsid w:val="00903547"/>
    <w:rsid w:val="00903C80"/>
    <w:rsid w:val="009153F5"/>
    <w:rsid w:val="00944C31"/>
    <w:rsid w:val="00944E65"/>
    <w:rsid w:val="00965C90"/>
    <w:rsid w:val="00976E79"/>
    <w:rsid w:val="009850A4"/>
    <w:rsid w:val="009A598F"/>
    <w:rsid w:val="009B1A8C"/>
    <w:rsid w:val="009C79D5"/>
    <w:rsid w:val="009D742B"/>
    <w:rsid w:val="009F7BFA"/>
    <w:rsid w:val="00A11483"/>
    <w:rsid w:val="00A20D5A"/>
    <w:rsid w:val="00A70000"/>
    <w:rsid w:val="00A71BCF"/>
    <w:rsid w:val="00A834A3"/>
    <w:rsid w:val="00AA2674"/>
    <w:rsid w:val="00AC07A2"/>
    <w:rsid w:val="00AC7C16"/>
    <w:rsid w:val="00AD149D"/>
    <w:rsid w:val="00AF2F48"/>
    <w:rsid w:val="00AF5BBF"/>
    <w:rsid w:val="00B04353"/>
    <w:rsid w:val="00B04A95"/>
    <w:rsid w:val="00B17EAA"/>
    <w:rsid w:val="00B32B26"/>
    <w:rsid w:val="00B964F7"/>
    <w:rsid w:val="00BB2038"/>
    <w:rsid w:val="00BE25E1"/>
    <w:rsid w:val="00C0126C"/>
    <w:rsid w:val="00C073DC"/>
    <w:rsid w:val="00C10EA1"/>
    <w:rsid w:val="00C13932"/>
    <w:rsid w:val="00C23379"/>
    <w:rsid w:val="00C814C0"/>
    <w:rsid w:val="00C96B4B"/>
    <w:rsid w:val="00CB3D09"/>
    <w:rsid w:val="00CC60E3"/>
    <w:rsid w:val="00D15782"/>
    <w:rsid w:val="00D16AFA"/>
    <w:rsid w:val="00D35201"/>
    <w:rsid w:val="00D427E9"/>
    <w:rsid w:val="00D57611"/>
    <w:rsid w:val="00D8463D"/>
    <w:rsid w:val="00DA68D1"/>
    <w:rsid w:val="00DB1752"/>
    <w:rsid w:val="00DD2B65"/>
    <w:rsid w:val="00DE2E92"/>
    <w:rsid w:val="00DE739D"/>
    <w:rsid w:val="00E25A43"/>
    <w:rsid w:val="00E4293B"/>
    <w:rsid w:val="00E541DE"/>
    <w:rsid w:val="00E70CEE"/>
    <w:rsid w:val="00E76B5B"/>
    <w:rsid w:val="00E85801"/>
    <w:rsid w:val="00E964BB"/>
    <w:rsid w:val="00EA738B"/>
    <w:rsid w:val="00EB3B8E"/>
    <w:rsid w:val="00EC24DA"/>
    <w:rsid w:val="00EE2571"/>
    <w:rsid w:val="00F03C7B"/>
    <w:rsid w:val="00F07C9B"/>
    <w:rsid w:val="00F27997"/>
    <w:rsid w:val="00F422C0"/>
    <w:rsid w:val="00F5682A"/>
    <w:rsid w:val="00F840FF"/>
    <w:rsid w:val="00F867AF"/>
    <w:rsid w:val="00FA184C"/>
    <w:rsid w:val="00FA6BAE"/>
    <w:rsid w:val="00FB4B80"/>
    <w:rsid w:val="00FC6598"/>
    <w:rsid w:val="00FE77F7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C1EC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C1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3C1ECC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C1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1ECC"/>
  </w:style>
  <w:style w:type="paragraph" w:styleId="Listenabsatz">
    <w:name w:val="List Paragraph"/>
    <w:basedOn w:val="Standard"/>
    <w:uiPriority w:val="34"/>
    <w:qFormat/>
    <w:rsid w:val="003C1ECC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3C1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1EC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4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4F87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6F386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C1EC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C1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3C1ECC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C1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1ECC"/>
  </w:style>
  <w:style w:type="paragraph" w:styleId="Listenabsatz">
    <w:name w:val="List Paragraph"/>
    <w:basedOn w:val="Standard"/>
    <w:uiPriority w:val="34"/>
    <w:qFormat/>
    <w:rsid w:val="003C1ECC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3C1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1EC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4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4F87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6F38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icketing@swissunihockey.c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icketing@swissunihockey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icketing@swissunihockey.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Stettler Simon</dc:creator>
  <cp:lastModifiedBy>Petra Kropf</cp:lastModifiedBy>
  <cp:revision>2</cp:revision>
  <cp:lastPrinted>2016-02-08T12:58:00Z</cp:lastPrinted>
  <dcterms:created xsi:type="dcterms:W3CDTF">2016-02-25T11:07:00Z</dcterms:created>
  <dcterms:modified xsi:type="dcterms:W3CDTF">2016-02-25T11:07:00Z</dcterms:modified>
</cp:coreProperties>
</file>